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10.79999999999995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4"/>
          <w:szCs w:val="24"/>
          <w:rtl w:val="0"/>
        </w:rPr>
        <w:t xml:space="preserve">O timbre deste documento deve ser ajustado conforme a instituição responsável.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TERMO DE DISPENSA DA CARTA DE ANUÊNCIA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15" w:lineRule="auto"/>
        <w:ind w:left="66" w:firstLine="0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15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" w:line="360" w:lineRule="auto"/>
        <w:ind w:left="-5" w:right="-15" w:hanging="1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Eu, (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NOME COMPLETO),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pesquisador responsável do projeto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TÍTULO COMPLETO DO PROJETO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em atendimento à Resolução 466/2012-CNS/MS, solicito ao Comitê de Ética em Pesquisa com Seres Humanos, a dispensa da Carta de Anuência, visto não haver um local de estudo definido para esta pesquisa. Justifico pelo seguinte: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(JUSTIFICATIVA)</w:t>
      </w:r>
    </w:p>
    <w:p w:rsidR="00000000" w:rsidDel="00000000" w:rsidP="00000000" w:rsidRDefault="00000000" w:rsidRPr="00000000" w14:paraId="00000009">
      <w:pPr>
        <w:spacing w:after="109" w:line="246.99999999999994" w:lineRule="auto"/>
        <w:ind w:left="-15" w:right="-15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9" w:line="246.99999999999994" w:lineRule="auto"/>
        <w:ind w:right="-15"/>
        <w:jc w:val="both"/>
        <w:rPr>
          <w:rFonts w:ascii="Arial" w:cs="Arial" w:eastAsia="Arial" w:hAnsi="Arial"/>
        </w:rPr>
      </w:pPr>
      <w:bookmarkStart w:colFirst="0" w:colLast="0" w:name="_heading=h.a1ehgjuxdr9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09" w:line="246.99999999999994" w:lineRule="auto"/>
        <w:ind w:left="-15" w:right="-15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9" w:line="246.99999999999994" w:lineRule="auto"/>
        <w:ind w:left="-15" w:right="-15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9" w:line="246.99999999999994" w:lineRule="auto"/>
        <w:ind w:left="-15" w:right="-15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09" w:line="246.99999999999994" w:lineRule="auto"/>
        <w:ind w:left="-15" w:right="-15"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59" w:lineRule="auto"/>
        <w:ind w:left="615" w:right="54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 Assinatura do Pesquisador Responsável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166" w:lineRule="auto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296"/>
        </w:tabs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-1061082</wp:posOffset>
          </wp:positionH>
          <wp:positionV relativeFrom="paragraph">
            <wp:posOffset>-478152</wp:posOffset>
          </wp:positionV>
          <wp:extent cx="7554272" cy="10681334"/>
          <wp:effectExtent b="0" l="0" r="0" t="0"/>
          <wp:wrapNone/>
          <wp:docPr id="3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272" cy="106813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7A01"/>
  </w:style>
  <w:style w:type="paragraph" w:styleId="Rodap">
    <w:name w:val="footer"/>
    <w:basedOn w:val="Normal"/>
    <w:link w:val="Rodap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7A0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LPNdG42+DjTvCECSteMAkgFByg==">CgMxLjAyDmguYTFlaGdqdXhkcjkyOAByITFuUi1ON1Bpb25ONzhuTUthemRpWktkbUJ3eEVkRURoYg==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2025-05-14T18:21:00Z</dcterms:created>
  <dc:creator>Jucemar comercial</dc:creator>
</cp:coreProperties>
</file>