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36CAE5" w14:textId="6C7B002D" w:rsidR="009F3C56" w:rsidRDefault="00E54DA6" w:rsidP="009F3C5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COORDENAÇÃO DE PESQUISA E EXTENSÃO – COPEX</w:t>
      </w:r>
    </w:p>
    <w:p w14:paraId="54128DB4" w14:textId="56417076" w:rsidR="009F3C56" w:rsidRDefault="00E54DA6" w:rsidP="009F3C5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PROGRAMA INSTITUCIONAL DE MONITORIA</w:t>
      </w:r>
    </w:p>
    <w:p w14:paraId="077A90BB" w14:textId="77777777" w:rsidR="009F3C56" w:rsidRDefault="009F3C56" w:rsidP="009F3C5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66D31C6A" w14:textId="77777777" w:rsidR="009F3C56" w:rsidRDefault="009F3C56" w:rsidP="009F3C5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4BF5E92C" w14:textId="297BFF05" w:rsidR="009F3C56" w:rsidRPr="009F3C56" w:rsidRDefault="00E54DA6" w:rsidP="009F3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 de adesão ao programa de monitoria</w:t>
      </w:r>
    </w:p>
    <w:p w14:paraId="6301EBA4" w14:textId="5BB9F148" w:rsidR="00E54DA6" w:rsidRPr="00E54DA6" w:rsidRDefault="00E54DA6" w:rsidP="00E54DA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4DA6">
        <w:rPr>
          <w:rFonts w:ascii="Times New Roman" w:hAnsi="Times New Roman" w:cs="Times New Roman"/>
          <w:sz w:val="24"/>
          <w:szCs w:val="24"/>
        </w:rPr>
        <w:t xml:space="preserve">Remunerada </w:t>
      </w:r>
      <w:proofErr w:type="gramStart"/>
      <w:r w:rsidRPr="00E54DA6">
        <w:rPr>
          <w:rFonts w:ascii="Times New Roman" w:hAnsi="Times New Roman" w:cs="Times New Roman"/>
          <w:sz w:val="24"/>
          <w:szCs w:val="24"/>
        </w:rPr>
        <w:t xml:space="preserve">[   </w:t>
      </w:r>
      <w:proofErr w:type="gramEnd"/>
      <w:r w:rsidRPr="00E54DA6">
        <w:rPr>
          <w:rFonts w:ascii="Times New Roman" w:hAnsi="Times New Roman" w:cs="Times New Roman"/>
          <w:sz w:val="24"/>
          <w:szCs w:val="24"/>
        </w:rPr>
        <w:t>]</w:t>
      </w:r>
    </w:p>
    <w:p w14:paraId="2780A8BC" w14:textId="178BA33C" w:rsidR="00E54DA6" w:rsidRDefault="00E54DA6" w:rsidP="00E54DA6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54DA6">
        <w:rPr>
          <w:rFonts w:ascii="Times New Roman" w:hAnsi="Times New Roman" w:cs="Times New Roman"/>
          <w:sz w:val="24"/>
          <w:szCs w:val="24"/>
        </w:rPr>
        <w:t>Voluntária</w:t>
      </w:r>
      <w:r w:rsidRPr="009F3C56">
        <w:rPr>
          <w:rFonts w:ascii="Times New Roman" w:hAnsi="Times New Roman" w:cs="Times New Roman"/>
        </w:rPr>
        <w:t xml:space="preserve"> </w:t>
      </w:r>
      <w:proofErr w:type="gramStart"/>
      <w:r w:rsidRPr="009F3C56">
        <w:rPr>
          <w:rFonts w:ascii="Times New Roman" w:hAnsi="Times New Roman" w:cs="Times New Roman"/>
        </w:rPr>
        <w:t xml:space="preserve">[   </w:t>
      </w:r>
      <w:proofErr w:type="gramEnd"/>
      <w:r w:rsidRPr="009F3C56">
        <w:rPr>
          <w:rFonts w:ascii="Times New Roman" w:hAnsi="Times New Roman" w:cs="Times New Roman"/>
        </w:rPr>
        <w:t xml:space="preserve">]  </w:t>
      </w:r>
    </w:p>
    <w:tbl>
      <w:tblPr>
        <w:tblStyle w:val="Tabelacomgrade"/>
        <w:tblpPr w:leftFromText="141" w:rightFromText="141" w:vertAnchor="text" w:horzAnchor="margin" w:tblpXSpec="center" w:tblpY="360"/>
        <w:tblW w:w="10773" w:type="dxa"/>
        <w:tblLook w:val="04A0" w:firstRow="1" w:lastRow="0" w:firstColumn="1" w:lastColumn="0" w:noHBand="0" w:noVBand="1"/>
      </w:tblPr>
      <w:tblGrid>
        <w:gridCol w:w="3681"/>
        <w:gridCol w:w="1105"/>
        <w:gridCol w:w="2155"/>
        <w:gridCol w:w="709"/>
        <w:gridCol w:w="3123"/>
      </w:tblGrid>
      <w:tr w:rsidR="00E54DA6" w14:paraId="700E5FF0" w14:textId="77777777" w:rsidTr="006B4161">
        <w:trPr>
          <w:trHeight w:val="454"/>
        </w:trPr>
        <w:tc>
          <w:tcPr>
            <w:tcW w:w="7650" w:type="dxa"/>
            <w:gridSpan w:val="4"/>
            <w:vAlign w:val="center"/>
          </w:tcPr>
          <w:p w14:paraId="66BEE86A" w14:textId="19BFB9F1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Nome completo:</w:t>
            </w:r>
          </w:p>
        </w:tc>
        <w:tc>
          <w:tcPr>
            <w:tcW w:w="3123" w:type="dxa"/>
            <w:vAlign w:val="center"/>
          </w:tcPr>
          <w:p w14:paraId="44E7149B" w14:textId="30765C11" w:rsidR="00E54DA6" w:rsidRPr="00A932CD" w:rsidRDefault="00E54DA6" w:rsidP="00F81FFE">
            <w:pPr>
              <w:rPr>
                <w:rFonts w:ascii="Times New Roman" w:hAnsi="Times New Roman" w:cs="Times New Roman"/>
              </w:rPr>
            </w:pPr>
            <w:r w:rsidRPr="00A932CD">
              <w:rPr>
                <w:rFonts w:ascii="Times New Roman" w:hAnsi="Times New Roman" w:cs="Times New Roman"/>
              </w:rPr>
              <w:t>MATRÍCULA:</w:t>
            </w:r>
            <w:r w:rsidR="00A932C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4DA6" w14:paraId="1728C1C0" w14:textId="77777777" w:rsidTr="006B4161">
        <w:trPr>
          <w:trHeight w:val="70"/>
        </w:trPr>
        <w:tc>
          <w:tcPr>
            <w:tcW w:w="4786" w:type="dxa"/>
            <w:gridSpan w:val="2"/>
            <w:vAlign w:val="center"/>
          </w:tcPr>
          <w:p w14:paraId="72836E06" w14:textId="06545C0E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Curso:</w:t>
            </w:r>
          </w:p>
        </w:tc>
        <w:tc>
          <w:tcPr>
            <w:tcW w:w="2864" w:type="dxa"/>
            <w:gridSpan w:val="2"/>
            <w:vAlign w:val="center"/>
          </w:tcPr>
          <w:p w14:paraId="3720D57D" w14:textId="036EDAF5" w:rsidR="00E54DA6" w:rsidRPr="00E54DA6" w:rsidRDefault="00E54DA6" w:rsidP="00F81FFE">
            <w:pPr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Turno:</w:t>
            </w:r>
          </w:p>
        </w:tc>
        <w:tc>
          <w:tcPr>
            <w:tcW w:w="3123" w:type="dxa"/>
            <w:vAlign w:val="center"/>
          </w:tcPr>
          <w:p w14:paraId="01AAF940" w14:textId="77777777" w:rsidR="00E54DA6" w:rsidRPr="00A932CD" w:rsidRDefault="00E54DA6" w:rsidP="00F81FFE">
            <w:pPr>
              <w:rPr>
                <w:rFonts w:ascii="Times New Roman" w:hAnsi="Times New Roman" w:cs="Times New Roman"/>
              </w:rPr>
            </w:pPr>
            <w:r w:rsidRPr="00A932CD">
              <w:rPr>
                <w:rFonts w:ascii="Times New Roman" w:hAnsi="Times New Roman" w:cs="Times New Roman"/>
                <w:i/>
              </w:rPr>
              <w:t>CAMPUS</w:t>
            </w:r>
            <w:r w:rsidRPr="00A932CD">
              <w:rPr>
                <w:rFonts w:ascii="Times New Roman" w:hAnsi="Times New Roman" w:cs="Times New Roman"/>
              </w:rPr>
              <w:t>:</w:t>
            </w:r>
          </w:p>
        </w:tc>
      </w:tr>
      <w:tr w:rsidR="00E54DA6" w14:paraId="23645EF3" w14:textId="77777777" w:rsidTr="006B4161">
        <w:trPr>
          <w:trHeight w:val="278"/>
        </w:trPr>
        <w:tc>
          <w:tcPr>
            <w:tcW w:w="3681" w:type="dxa"/>
            <w:vAlign w:val="center"/>
          </w:tcPr>
          <w:p w14:paraId="119DB0C1" w14:textId="011A68BD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4DA6">
              <w:rPr>
                <w:rFonts w:ascii="Times New Roman" w:hAnsi="Times New Roman" w:cs="Times New Roman"/>
              </w:rPr>
              <w:t>Rg</w:t>
            </w:r>
            <w:proofErr w:type="spellEnd"/>
            <w:r w:rsidRPr="00E54DA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260" w:type="dxa"/>
            <w:gridSpan w:val="2"/>
            <w:vAlign w:val="center"/>
          </w:tcPr>
          <w:p w14:paraId="6992A9F6" w14:textId="044427AF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4DA6">
              <w:rPr>
                <w:rFonts w:ascii="Times New Roman" w:hAnsi="Times New Roman" w:cs="Times New Roman"/>
              </w:rPr>
              <w:t>Cpf</w:t>
            </w:r>
            <w:proofErr w:type="spellEnd"/>
            <w:r w:rsidRPr="00E54DA6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3832" w:type="dxa"/>
            <w:gridSpan w:val="2"/>
            <w:vAlign w:val="center"/>
          </w:tcPr>
          <w:p w14:paraId="3A8F3801" w14:textId="71A02191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Data de nascimento:</w:t>
            </w:r>
          </w:p>
        </w:tc>
      </w:tr>
      <w:tr w:rsidR="00E54DA6" w14:paraId="37BBC6DE" w14:textId="77777777" w:rsidTr="006B4161">
        <w:trPr>
          <w:trHeight w:val="278"/>
        </w:trPr>
        <w:tc>
          <w:tcPr>
            <w:tcW w:w="6941" w:type="dxa"/>
            <w:gridSpan w:val="3"/>
            <w:vAlign w:val="center"/>
          </w:tcPr>
          <w:p w14:paraId="5C9B48EC" w14:textId="29F561B7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Endereço:</w:t>
            </w:r>
          </w:p>
        </w:tc>
        <w:tc>
          <w:tcPr>
            <w:tcW w:w="3832" w:type="dxa"/>
            <w:gridSpan w:val="2"/>
            <w:vAlign w:val="center"/>
          </w:tcPr>
          <w:p w14:paraId="4C496BDC" w14:textId="6937370F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Cidade:</w:t>
            </w:r>
          </w:p>
        </w:tc>
      </w:tr>
      <w:tr w:rsidR="00E54DA6" w14:paraId="3099733A" w14:textId="77777777" w:rsidTr="006B4161">
        <w:trPr>
          <w:trHeight w:val="278"/>
        </w:trPr>
        <w:tc>
          <w:tcPr>
            <w:tcW w:w="4786" w:type="dxa"/>
            <w:gridSpan w:val="2"/>
            <w:vAlign w:val="center"/>
          </w:tcPr>
          <w:p w14:paraId="39C8F45C" w14:textId="187B32D2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Telefone:</w:t>
            </w:r>
          </w:p>
        </w:tc>
        <w:tc>
          <w:tcPr>
            <w:tcW w:w="5987" w:type="dxa"/>
            <w:gridSpan w:val="3"/>
            <w:vAlign w:val="center"/>
          </w:tcPr>
          <w:p w14:paraId="6D5352B9" w14:textId="06BFC966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E-mail:</w:t>
            </w:r>
          </w:p>
        </w:tc>
      </w:tr>
      <w:tr w:rsidR="00E54DA6" w14:paraId="6151C6CD" w14:textId="77777777" w:rsidTr="006B4161">
        <w:trPr>
          <w:trHeight w:val="278"/>
        </w:trPr>
        <w:tc>
          <w:tcPr>
            <w:tcW w:w="10773" w:type="dxa"/>
            <w:gridSpan w:val="5"/>
            <w:vAlign w:val="center"/>
          </w:tcPr>
          <w:p w14:paraId="09E640D4" w14:textId="78C717E4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Professor (a) orientador (a):</w:t>
            </w:r>
          </w:p>
        </w:tc>
      </w:tr>
      <w:tr w:rsidR="00E54DA6" w14:paraId="76BE6EEB" w14:textId="77777777" w:rsidTr="006B4161">
        <w:trPr>
          <w:trHeight w:val="295"/>
        </w:trPr>
        <w:tc>
          <w:tcPr>
            <w:tcW w:w="10773" w:type="dxa"/>
            <w:gridSpan w:val="5"/>
            <w:vAlign w:val="center"/>
          </w:tcPr>
          <w:p w14:paraId="194492BF" w14:textId="744C192C" w:rsidR="00E54DA6" w:rsidRPr="00E54DA6" w:rsidRDefault="00E54DA6" w:rsidP="00F81FFE">
            <w:pPr>
              <w:jc w:val="both"/>
              <w:rPr>
                <w:rFonts w:ascii="Times New Roman" w:hAnsi="Times New Roman" w:cs="Times New Roman"/>
              </w:rPr>
            </w:pPr>
            <w:r w:rsidRPr="00E54DA6">
              <w:rPr>
                <w:rFonts w:ascii="Times New Roman" w:hAnsi="Times New Roman" w:cs="Times New Roman"/>
              </w:rPr>
              <w:t>E-mail do (a) professor (a):</w:t>
            </w:r>
          </w:p>
        </w:tc>
      </w:tr>
      <w:tr w:rsidR="00E54DA6" w14:paraId="1CD1D5D6" w14:textId="77777777" w:rsidTr="006B4161">
        <w:trPr>
          <w:trHeight w:val="295"/>
        </w:trPr>
        <w:tc>
          <w:tcPr>
            <w:tcW w:w="10773" w:type="dxa"/>
            <w:gridSpan w:val="5"/>
            <w:vAlign w:val="center"/>
          </w:tcPr>
          <w:p w14:paraId="0D554F5A" w14:textId="7BE61F90" w:rsidR="00E54DA6" w:rsidRPr="0023364D" w:rsidRDefault="00E54DA6" w:rsidP="00E54DA6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F3C56">
              <w:rPr>
                <w:rFonts w:ascii="Times New Roman" w:hAnsi="Times New Roman" w:cs="Times New Roman"/>
              </w:rPr>
              <w:t xml:space="preserve">Período de vigência: </w:t>
            </w:r>
            <w:r w:rsidRPr="00A932CD">
              <w:rPr>
                <w:rFonts w:ascii="Times New Roman" w:hAnsi="Times New Roman" w:cs="Times New Roman"/>
                <w:b/>
              </w:rPr>
              <w:t>2023.1/2023.2</w:t>
            </w:r>
          </w:p>
        </w:tc>
      </w:tr>
    </w:tbl>
    <w:p w14:paraId="6798AA01" w14:textId="77777777" w:rsidR="00E54DA6" w:rsidRPr="009F3C56" w:rsidRDefault="00E54DA6" w:rsidP="009F3C5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22BF92" w14:textId="77777777" w:rsidR="009F3C56" w:rsidRDefault="009F3C56" w:rsidP="009F3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1C0F6A" w14:textId="06074F1F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Eu _________________________________________________________________denominado MONITOR (A), juntamente com o(a) Professor(a) __________________________________________________ doravante denominado de Orientador(a), firmamos perante o Centro Universitário Doutor  Leão Sampaio - UNILEÃO, representada pela Coordenação de Pesquisa e Extensão – COPEX, o presente </w:t>
      </w:r>
      <w:r>
        <w:rPr>
          <w:rFonts w:ascii="Times New Roman" w:hAnsi="Times New Roman" w:cs="Times New Roman"/>
          <w:b/>
          <w:sz w:val="24"/>
          <w:szCs w:val="24"/>
        </w:rPr>
        <w:t>TERMO DE COMPROMISSO DE MONITORIA</w:t>
      </w:r>
      <w:r>
        <w:rPr>
          <w:rFonts w:ascii="Times New Roman" w:hAnsi="Times New Roman" w:cs="Times New Roman"/>
          <w:sz w:val="24"/>
          <w:szCs w:val="24"/>
        </w:rPr>
        <w:t xml:space="preserve">. Este termo reger-se-á pela observância do (a) aluno (a) signatário e do (a) Professor (a) na condição de responsável, pelo cumprimento das exigências do Programa Institucional de Monitoria e ainda aos dispostos nas seguintes cláusulas: </w:t>
      </w:r>
    </w:p>
    <w:p w14:paraId="68884B5E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04AB6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F01BC" w14:textId="5C568F6C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D68">
        <w:rPr>
          <w:rFonts w:ascii="Times New Roman" w:hAnsi="Times New Roman" w:cs="Times New Roman"/>
          <w:sz w:val="24"/>
          <w:szCs w:val="24"/>
        </w:rPr>
        <w:t>1. O período de vigência da presente monitoria será o semestre 202</w:t>
      </w:r>
      <w:r w:rsidR="00CB0D68" w:rsidRPr="00CB0D68">
        <w:rPr>
          <w:rFonts w:ascii="Times New Roman" w:hAnsi="Times New Roman" w:cs="Times New Roman"/>
          <w:sz w:val="24"/>
          <w:szCs w:val="24"/>
        </w:rPr>
        <w:t>3</w:t>
      </w:r>
      <w:r w:rsidRPr="00CB0D68">
        <w:rPr>
          <w:rFonts w:ascii="Times New Roman" w:hAnsi="Times New Roman" w:cs="Times New Roman"/>
          <w:sz w:val="24"/>
          <w:szCs w:val="24"/>
        </w:rPr>
        <w:t>.</w:t>
      </w:r>
      <w:r w:rsidR="00CB0D68" w:rsidRPr="00CB0D68">
        <w:rPr>
          <w:rFonts w:ascii="Times New Roman" w:hAnsi="Times New Roman" w:cs="Times New Roman"/>
          <w:sz w:val="24"/>
          <w:szCs w:val="24"/>
        </w:rPr>
        <w:t>1 e 2023.2</w:t>
      </w:r>
      <w:r w:rsidRPr="00CB0D68">
        <w:rPr>
          <w:rFonts w:ascii="Times New Roman" w:hAnsi="Times New Roman" w:cs="Times New Roman"/>
          <w:sz w:val="24"/>
          <w:szCs w:val="24"/>
        </w:rPr>
        <w:t xml:space="preserve">, com início em </w:t>
      </w:r>
      <w:r w:rsidR="00CB0D68" w:rsidRPr="00CB0D68">
        <w:rPr>
          <w:rFonts w:ascii="Times New Roman" w:hAnsi="Times New Roman" w:cs="Times New Roman"/>
          <w:b/>
          <w:sz w:val="24"/>
          <w:szCs w:val="24"/>
        </w:rPr>
        <w:t>05 de abril</w:t>
      </w:r>
      <w:r w:rsidRPr="00CB0D68">
        <w:rPr>
          <w:rFonts w:ascii="Times New Roman" w:hAnsi="Times New Roman" w:cs="Times New Roman"/>
          <w:b/>
          <w:sz w:val="24"/>
          <w:szCs w:val="24"/>
        </w:rPr>
        <w:t xml:space="preserve"> de 202</w:t>
      </w:r>
      <w:r w:rsidR="00CB0D68" w:rsidRPr="00CB0D68">
        <w:rPr>
          <w:rFonts w:ascii="Times New Roman" w:hAnsi="Times New Roman" w:cs="Times New Roman"/>
          <w:b/>
          <w:sz w:val="24"/>
          <w:szCs w:val="24"/>
        </w:rPr>
        <w:t>3</w:t>
      </w:r>
      <w:r w:rsidRPr="00CB0D68">
        <w:rPr>
          <w:rFonts w:ascii="Times New Roman" w:hAnsi="Times New Roman" w:cs="Times New Roman"/>
          <w:sz w:val="24"/>
          <w:szCs w:val="24"/>
        </w:rPr>
        <w:t xml:space="preserve"> e término previsto para </w:t>
      </w:r>
      <w:r w:rsidRPr="00CB0D68">
        <w:rPr>
          <w:rFonts w:ascii="Times New Roman" w:hAnsi="Times New Roman" w:cs="Times New Roman"/>
          <w:b/>
          <w:sz w:val="24"/>
          <w:szCs w:val="24"/>
        </w:rPr>
        <w:t>16 de dezembro de 202</w:t>
      </w:r>
      <w:r w:rsidR="00CB0D68" w:rsidRPr="00CB0D68">
        <w:rPr>
          <w:rFonts w:ascii="Times New Roman" w:hAnsi="Times New Roman" w:cs="Times New Roman"/>
          <w:b/>
          <w:sz w:val="24"/>
          <w:szCs w:val="24"/>
        </w:rPr>
        <w:t>3</w:t>
      </w:r>
      <w:r w:rsidRPr="00CB0D68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37F24611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6B990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 Monitoria estará vinculada à disciplina de ______________________________, do curso de ________________________.</w:t>
      </w:r>
    </w:p>
    <w:p w14:paraId="39B9BCC7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8BF49D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O(A) MONITOR(A) SE COMPROMETE A:</w:t>
      </w:r>
    </w:p>
    <w:p w14:paraId="0533E81B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Executar o Plano Trabalho da Monitoria e cumprir uma carga horária de </w:t>
      </w:r>
      <w:r>
        <w:rPr>
          <w:rFonts w:ascii="Times New Roman" w:hAnsi="Times New Roman" w:cs="Times New Roman"/>
          <w:bCs/>
          <w:sz w:val="24"/>
          <w:szCs w:val="24"/>
        </w:rPr>
        <w:t>08 horas (relógio) semanais;</w:t>
      </w:r>
    </w:p>
    <w:p w14:paraId="335C08B6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Entregar na COPEX, até o 5º dia útil de cada mês, a frequência referente ao mês anterior, tendo em vista que não é permitida a entrega das frequências de Monitoria de forma acumulativa;</w:t>
      </w:r>
    </w:p>
    <w:p w14:paraId="6CC6EABB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Elaborar o (s) Relatório (s)</w:t>
      </w:r>
      <w:r>
        <w:rPr>
          <w:rFonts w:ascii="Times New Roman" w:hAnsi="Times New Roman" w:cs="Times New Roman"/>
          <w:iCs/>
          <w:sz w:val="24"/>
          <w:szCs w:val="24"/>
        </w:rPr>
        <w:t xml:space="preserve"> da Monitoria conforme solicitado e informado pela COPEX. </w:t>
      </w:r>
    </w:p>
    <w:p w14:paraId="2628061D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d) Encaminhar ao (à) Professor (a) Orientador (a) da monitoria os Relatórios para que este forneça as informações sobre as atividades desenvolvidas na monitoria, conforme solicitado;</w:t>
      </w:r>
    </w:p>
    <w:p w14:paraId="687F5BE0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Entregar o Relatório Semestral e/ou final na COPEX, para que seja associado às frequências mensais e assim, a Coordenação de Pesquisa e Extensão possa gerar e emitir os certificados, declarações e/ou certidões;</w:t>
      </w:r>
    </w:p>
    <w:p w14:paraId="78F49C4E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Estar ciente de que uma vez integralizado as atividades curriculares, estará automaticamente desligado da monitoria;</w:t>
      </w:r>
    </w:p>
    <w:p w14:paraId="5B1D46CF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Atualizar a Documentação de Monitoria quando houver quaisquer alterações;</w:t>
      </w:r>
    </w:p>
    <w:p w14:paraId="0D325163" w14:textId="4432E6F3" w:rsidR="009F3C56" w:rsidRDefault="009F3C56" w:rsidP="009F3C56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 Participar do Encontro de monitores e ligantes promovido pelo Centro Universitário Doutor Leão Sampaio – UNILEÃO, submetendo trabalho científico, participando das oficinas, minicursos, palestras, mesas – redondas e demais atividades científicas inerentes ao evento.</w:t>
      </w:r>
    </w:p>
    <w:p w14:paraId="6FD2DCC1" w14:textId="77777777" w:rsidR="00D21891" w:rsidRDefault="00D21891" w:rsidP="009F3C56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C632D" w14:textId="4F830614" w:rsidR="009F3C56" w:rsidRDefault="009F3C56" w:rsidP="00D2189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O professor responsável se compromete a: </w:t>
      </w:r>
    </w:p>
    <w:p w14:paraId="708D07B4" w14:textId="77777777" w:rsidR="00DE7410" w:rsidRDefault="00DE7410" w:rsidP="00D2189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7566BA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Orientar o(a) monitor(a);</w:t>
      </w:r>
    </w:p>
    <w:p w14:paraId="7EF2BBF1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Encaminhar à COPEX um parecer fundamentado sobre o desempenho do(a) aluno(a) na monitoria quando solicitado, e preencher o Relatório, conforme o que lhe compete, elaborado pelo(a) monitor(a);</w:t>
      </w:r>
    </w:p>
    <w:p w14:paraId="41210C9A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Fornecer informações sobre as atividades desenvolvidas na Monitoria, quando solicitado;</w:t>
      </w:r>
    </w:p>
    <w:p w14:paraId="2BED5A1F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Fica vedado ao (a) professor (a) – Orientador (a) designar ou autorizar o(a) monitor(a) a ministrar aulas que compõem a carga horária da disciplina, aplicar ou corrigir avaliações;</w:t>
      </w:r>
    </w:p>
    <w:p w14:paraId="4BA7197F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e) Encaminhar à COPEX, até o 5º dia útil de cada mês, a frequência referente ao mês em curso; </w:t>
      </w:r>
    </w:p>
    <w:p w14:paraId="648A0CDA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Coordenar e supervisionar o (s) Relatório (s)</w:t>
      </w:r>
      <w:r>
        <w:rPr>
          <w:rFonts w:ascii="Times New Roman" w:hAnsi="Times New Roman" w:cs="Times New Roman"/>
          <w:iCs/>
          <w:sz w:val="24"/>
          <w:szCs w:val="24"/>
        </w:rPr>
        <w:t xml:space="preserve"> da Monitoria conforme solicitado e informado pela COPEX.</w:t>
      </w:r>
    </w:p>
    <w:p w14:paraId="1F1C00BB" w14:textId="77777777" w:rsidR="009F3C56" w:rsidRDefault="009F3C56" w:rsidP="009F3C56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Participar do Encontro de monitores e ligantes, promovido pelo Centro Universitário Doutor Leão Sampaio – UNILEÃO, submetendo trabalho científico, na qualidade de </w:t>
      </w:r>
      <w:proofErr w:type="gramStart"/>
      <w:r>
        <w:rPr>
          <w:rFonts w:ascii="Times New Roman" w:hAnsi="Times New Roman" w:cs="Times New Roman"/>
          <w:sz w:val="24"/>
          <w:szCs w:val="24"/>
        </w:rPr>
        <w:t>orientador(</w:t>
      </w:r>
      <w:proofErr w:type="gramEnd"/>
      <w:r>
        <w:rPr>
          <w:rFonts w:ascii="Times New Roman" w:hAnsi="Times New Roman" w:cs="Times New Roman"/>
          <w:sz w:val="24"/>
          <w:szCs w:val="24"/>
        </w:rPr>
        <w:t>a),  juntamente com o(s) monitor(es);</w:t>
      </w:r>
    </w:p>
    <w:p w14:paraId="1054D13D" w14:textId="77777777" w:rsidR="009F3C56" w:rsidRDefault="009F3C56" w:rsidP="009F3C56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h) Ter disponibilidade para participar das reuniões com a COPEX, compor o comitê de organização e avaliação do Encontro de monitores e ligantes, assim como, ministrar oficinas, minicursos, palestras, mesas – redondas. </w:t>
      </w:r>
    </w:p>
    <w:p w14:paraId="20EBD9B1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0B2E8D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Sobre faltas, ausências e ou justificativas: </w:t>
      </w:r>
    </w:p>
    <w:p w14:paraId="2F058322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8473C4" w14:textId="77777777" w:rsidR="009F3C56" w:rsidRDefault="009F3C56" w:rsidP="009F3C56">
      <w:pPr>
        <w:pStyle w:val="Default"/>
        <w:jc w:val="both"/>
      </w:pPr>
      <w:r>
        <w:t xml:space="preserve">5.1 Casos o professor esteja ausente por motivo de doença, o (a) monitor (a) deverá: </w:t>
      </w:r>
    </w:p>
    <w:p w14:paraId="5159D376" w14:textId="77777777" w:rsidR="009F3C56" w:rsidRDefault="009F3C56" w:rsidP="009F3C56">
      <w:pPr>
        <w:pStyle w:val="Default"/>
        <w:jc w:val="both"/>
      </w:pPr>
      <w:r>
        <w:t xml:space="preserve">a) Entrar em contato com a Coordenação do Curso para que esta emita uma declaração informando o estado de saúde do professor; </w:t>
      </w:r>
    </w:p>
    <w:p w14:paraId="7E12249D" w14:textId="77777777" w:rsidR="009F3C56" w:rsidRDefault="009F3C56" w:rsidP="009F3C56">
      <w:pPr>
        <w:pStyle w:val="Default"/>
        <w:jc w:val="both"/>
      </w:pPr>
      <w:r>
        <w:t xml:space="preserve">b) Logo em seguida, o (a) monitor (a) deverá anexar a frequência/relatório junto à declaração descrita na alínea anterior e entregar à COPEX; </w:t>
      </w:r>
    </w:p>
    <w:p w14:paraId="1913A308" w14:textId="77777777" w:rsidR="009F3C56" w:rsidRDefault="009F3C56" w:rsidP="009F3C56">
      <w:pPr>
        <w:pStyle w:val="Default"/>
        <w:jc w:val="both"/>
      </w:pPr>
    </w:p>
    <w:p w14:paraId="21623776" w14:textId="77777777" w:rsidR="009F3C56" w:rsidRDefault="009F3C56" w:rsidP="009F3C56">
      <w:pPr>
        <w:pStyle w:val="Default"/>
        <w:jc w:val="both"/>
      </w:pPr>
      <w:r>
        <w:t xml:space="preserve">5.2 Caso o professor esteja ausente por motivo de realização de atividades externas (eventos, mestrado, doutorado, etc.) o(a) monitor(a) deverá: </w:t>
      </w:r>
    </w:p>
    <w:p w14:paraId="4FF65D44" w14:textId="77777777" w:rsidR="009F3C56" w:rsidRDefault="009F3C56" w:rsidP="009F3C56">
      <w:pPr>
        <w:pStyle w:val="Default"/>
        <w:jc w:val="both"/>
      </w:pPr>
      <w:r>
        <w:t xml:space="preserve">a) Entrar em contato com a Coordenação do Curso e solicitar a xerox do formulário de planejamento de ausência docente; </w:t>
      </w:r>
    </w:p>
    <w:p w14:paraId="3964EAC5" w14:textId="77777777" w:rsidR="009F3C56" w:rsidRDefault="009F3C56" w:rsidP="009F3C56">
      <w:pPr>
        <w:pStyle w:val="Default"/>
        <w:jc w:val="both"/>
      </w:pPr>
      <w:r>
        <w:lastRenderedPageBreak/>
        <w:t xml:space="preserve">b) Logo em seguida, o (a) monitor (a) deverá anexar a frequência/relatório junto ao formulário de planejamento de ausência docente descrito na alínea anterior e entregar à COPEX. </w:t>
      </w:r>
    </w:p>
    <w:p w14:paraId="6F8F6513" w14:textId="77777777" w:rsidR="009F3C56" w:rsidRDefault="009F3C56" w:rsidP="009F3C56">
      <w:pPr>
        <w:pStyle w:val="Default"/>
        <w:jc w:val="both"/>
      </w:pPr>
    </w:p>
    <w:p w14:paraId="6B257E1D" w14:textId="77777777" w:rsidR="009F3C56" w:rsidRDefault="009F3C56" w:rsidP="009F3C56">
      <w:pPr>
        <w:pStyle w:val="Default"/>
        <w:jc w:val="both"/>
      </w:pPr>
      <w:r>
        <w:t xml:space="preserve">5.3 Caso o(a) monitor(a) esteja ausente por motivo de doença ou participação em eventos/cursos, o mesmo deverá:  </w:t>
      </w:r>
    </w:p>
    <w:p w14:paraId="18641440" w14:textId="77777777" w:rsidR="009F3C56" w:rsidRDefault="009F3C56" w:rsidP="009F3C56">
      <w:pPr>
        <w:pStyle w:val="Default"/>
        <w:jc w:val="both"/>
      </w:pPr>
      <w:r>
        <w:t xml:space="preserve">a) Anexar ao formulário de justificativa da COPEX a xerox do atestado ou certificado, dependendo do caso. </w:t>
      </w:r>
    </w:p>
    <w:p w14:paraId="52699C83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Logo em seguida, o monitor deverá entregar a frequência/relatório junto com o atestado ou certificado, descrito na alínea</w:t>
      </w:r>
      <w:r>
        <w:t xml:space="preserve"> </w:t>
      </w:r>
      <w:r>
        <w:rPr>
          <w:rFonts w:ascii="Times New Roman" w:hAnsi="Times New Roman" w:cs="Times New Roman"/>
          <w:sz w:val="24"/>
        </w:rPr>
        <w:t>anterior</w:t>
      </w:r>
      <w:r>
        <w:rPr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 anexar ao termo de justificativa da COPEX.</w:t>
      </w:r>
    </w:p>
    <w:p w14:paraId="38A62F72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770ACB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 Quanto a entrega da frequência/relatório de monitoria fora do prazo:</w:t>
      </w:r>
    </w:p>
    <w:p w14:paraId="23E5FA8B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</w:p>
    <w:p w14:paraId="48C97672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a)1ª justificativa: A COPEX receberá e avaliará se a justificativa apresentada pelo </w:t>
      </w:r>
      <w:r>
        <w:rPr>
          <w:rFonts w:ascii="Times New Roman" w:hAnsi="Times New Roman" w:cs="Times New Roman"/>
          <w:sz w:val="24"/>
        </w:rPr>
        <w:t>o(a) monitor(a)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será aceita ou não. Em caso de aceitação, a carga horária será validada e contabilizada;</w:t>
      </w:r>
    </w:p>
    <w:p w14:paraId="7A4C8212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b) 2ª e 3ª justificativa: Caso ocorra uma segunda ou terceira entrega em atraso, a COPEX receberá e avaliará se a justificativa apresentada pelo(a) </w:t>
      </w:r>
      <w:r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color w:val="000000"/>
          <w:sz w:val="24"/>
        </w:rPr>
        <w:t xml:space="preserve"> será aceita ou não. Em caso de aceitação, as cargas horárias NÃO serão validadas e contabilizadas. Devendo </w:t>
      </w:r>
      <w:r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color w:val="000000"/>
          <w:sz w:val="24"/>
        </w:rPr>
        <w:t xml:space="preserve"> recuperá-las nos meses subsequentes, conforme critérios estabelecidos pela COPEX para a reposição de carga horária. O não cumprimento deste processo implicará na perda daquela </w:t>
      </w:r>
    </w:p>
    <w:p w14:paraId="6426D6DC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carga horária, ou seja, a mesma será considerada inválida. Esta ocorrência se constituirá como ADVERTÊNCIA;</w:t>
      </w:r>
    </w:p>
    <w:p w14:paraId="410DAC89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c) 4ª justificativa: Reincidindo o fato pela quarta vez, a carga horária será automaticamente desconsiderada, não sendo contabilizada e nem passível de recuperação. Esta ocorrência se constituirá como PRÉ–DESLIGAMENTO; </w:t>
      </w:r>
    </w:p>
    <w:p w14:paraId="44A0CBDA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d) 5ª justificativa: Ocorrendo atraso na entrega pela quinta vez, o monitor será desligado automaticamente do Programa de Monitoria. </w:t>
      </w:r>
    </w:p>
    <w:p w14:paraId="67B939FE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e) Os pareceres referentes às solicitações a respeito de frequência/relatório em atraso serão emitidos em até 15(quinze) dias úteis.</w:t>
      </w:r>
    </w:p>
    <w:p w14:paraId="47F2B045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14:paraId="44612F97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7. Disposições finais</w:t>
      </w:r>
    </w:p>
    <w:p w14:paraId="5F6B9C9B" w14:textId="77777777" w:rsidR="009F3C56" w:rsidRDefault="009F3C56" w:rsidP="009F3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E63BD9A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carga horária mensal da monitoria não excederá o quantitativo de 32 horas e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portanto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a certificação não terá carga horária total acima de 320horas.</w:t>
      </w:r>
    </w:p>
    <w:p w14:paraId="136D87E0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No período das avaliações (AV1/AV2) </w:t>
      </w:r>
      <w:r>
        <w:rPr>
          <w:rFonts w:ascii="Times New Roman" w:hAnsi="Times New Roman" w:cs="Times New Roman"/>
          <w:sz w:val="24"/>
          <w:szCs w:val="24"/>
        </w:rPr>
        <w:t>o(a) monitor(a)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deverá cumprir 4 horas de atividades de monitoria, caso o(a) professor(a) necessite que o monitor exerça monitoria nesse período, o(a) professor(a) deverá solicitar na COPEX o cumprimento das demais 4 horas;</w:t>
      </w:r>
    </w:p>
    <w:p w14:paraId="6C02686D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ao final da monitoria terá direito à certificação, exceto nos casos previstos na Política Institucional de Monitoria da UNILEÃO;</w:t>
      </w:r>
    </w:p>
    <w:p w14:paraId="336D0573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O(a) monitor(a)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poderá se desligar a qualquer tempo, porém só será concedido o certificado ao monitor, caso: I - Tenha concluído um mínimo 50% da frequência total das atividades de monitoria; II – Tenha entregado todas as frequências até o momento em que solicita o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desligamento, por vontade própria; III - Não ter nenhuma pendência documental; IV – Não tenha violado alguma exigência do programa; V – Ter entregue o termo de desligamento, pois este é de caráter obrigatório (para qualquer monitor que venha a solicitar desligamento), VI – tenha entregado o relatório referente aos meses em que atuou na monitoria;</w:t>
      </w:r>
    </w:p>
    <w:p w14:paraId="7876DD52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O(a) monitor(a) </w:t>
      </w:r>
      <w:r>
        <w:rPr>
          <w:rFonts w:ascii="Times New Roman" w:hAnsi="Times New Roman" w:cs="Times New Roman"/>
          <w:color w:val="000000"/>
          <w:sz w:val="24"/>
          <w:szCs w:val="24"/>
        </w:rPr>
        <w:t>que desejar se desligar antes do período firmado com a COPEX, seja qual for o motivo, deverá entregar na COPEX o termo de desligamento e não possuir nenhuma pendência conforme descrito na Política Institucional de Monitoria.</w:t>
      </w:r>
    </w:p>
    <w:p w14:paraId="03159D1C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O(a) monitor(a) </w:t>
      </w:r>
      <w:r>
        <w:rPr>
          <w:rFonts w:ascii="Times New Roman" w:hAnsi="Times New Roman" w:cs="Times New Roman"/>
          <w:color w:val="000000"/>
          <w:sz w:val="24"/>
          <w:szCs w:val="24"/>
        </w:rPr>
        <w:t>que se desligar antes do período estabelecido não terá direito a entrar em qualquer outro programa (ensino, pesquisa ou extensão) da COPEX até que o prazo da monitoria da qual se desligou se encerre, conforme está estabelecido entre as partes.</w:t>
      </w:r>
    </w:p>
    <w:p w14:paraId="5ED4CF74" w14:textId="14886697" w:rsidR="009F3C56" w:rsidRPr="009F3C56" w:rsidRDefault="009F3C56" w:rsidP="0009546D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C56">
        <w:rPr>
          <w:rFonts w:ascii="Times New Roman" w:hAnsi="Times New Roman" w:cs="Times New Roman"/>
          <w:color w:val="000000"/>
          <w:sz w:val="24"/>
          <w:szCs w:val="24"/>
        </w:rPr>
        <w:t xml:space="preserve">Evasão por 30 (trinta) dias das atividades de monitoria será considerada abandono, por este motivo, </w:t>
      </w:r>
      <w:r w:rsidRPr="009F3C56">
        <w:rPr>
          <w:rFonts w:ascii="Times New Roman" w:hAnsi="Times New Roman" w:cs="Times New Roman"/>
          <w:sz w:val="24"/>
          <w:szCs w:val="24"/>
        </w:rPr>
        <w:t>o(a) monitor(a)</w:t>
      </w:r>
      <w:r w:rsidRPr="009F3C56">
        <w:rPr>
          <w:rFonts w:ascii="Times New Roman" w:hAnsi="Times New Roman" w:cs="Times New Roman"/>
          <w:color w:val="000000"/>
          <w:sz w:val="24"/>
          <w:szCs w:val="24"/>
        </w:rPr>
        <w:t xml:space="preserve"> estará automaticamente desligado da monitoria e deverá comparecer à COPEX, munido do termo de desligamento (sem nenhuma pendência), conforme pode ser observado no artigo 13 desta política;</w:t>
      </w:r>
    </w:p>
    <w:p w14:paraId="2527860F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Toda e qualquer entrega de justificativa de frequência e/ou relatório fora do prazo, assim como intercorrências que possam vir a acontecer durante a realização das atividades de monitoria, deverão ser resolvidas dentro do mês no qual a situação ocorreu; pois, não serão recebidos pela COPEX documentos, justificativas ou outras questões afins fora do prazo ou em meses posteriores ao ocorrido;</w:t>
      </w:r>
    </w:p>
    <w:p w14:paraId="784EBD05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COPEX não receberá documentos rasurados, amassados, ou que possua ausência de informações, tais como: data, assinaturas etc.;</w:t>
      </w:r>
    </w:p>
    <w:p w14:paraId="7FB66545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Todas as pendências referente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monitoria deverão ser resolvidas no mês em curso, após transcorrido esse período, a(s) mesma(s) não será(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ão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 aceita(s).</w:t>
      </w:r>
    </w:p>
    <w:p w14:paraId="1357FD08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Obrigatoriamente, as frequências deverão ser entregue devidamente assinadas </w:t>
      </w:r>
      <w:proofErr w:type="gramStart"/>
      <w:r>
        <w:rPr>
          <w:rFonts w:ascii="Times New Roman" w:hAnsi="Times New Roman" w:cs="Times New Roman"/>
          <w:sz w:val="24"/>
          <w:szCs w:val="24"/>
        </w:rPr>
        <w:t>pelo(</w:t>
      </w:r>
      <w:proofErr w:type="gramEnd"/>
      <w:r>
        <w:rPr>
          <w:rFonts w:ascii="Times New Roman" w:hAnsi="Times New Roman" w:cs="Times New Roman"/>
          <w:sz w:val="24"/>
          <w:szCs w:val="24"/>
        </w:rPr>
        <w:t>a) monitor e pelo (a) professor(a) orientador (a), até o quinto dia útil de cada mês.</w:t>
      </w:r>
    </w:p>
    <w:p w14:paraId="3192E437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horário das atividades de monitoria não poderá coincidir com o horário das disciplinas curriculares do discente.</w:t>
      </w:r>
    </w:p>
    <w:p w14:paraId="6B49D052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será permitido ao (à) monitor (a) exercer mais de uma monitoria no mesmo período letivo, independente da modalidade.</w:t>
      </w:r>
    </w:p>
    <w:p w14:paraId="09C9B86D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atividades exercidas por decorrência da assinatura deste TERMO não geram, em hipótese alguma, vínculo empregatício entre o Centro Universitário Doutor Leão Sampaio - UNILEÃO e o (a) MONITOR (a), ou entre este e terceiros, nem dará direito a quaisquer vantagens, além das expressamente previstas neste TERMO e Política Institucional da Monitoria.</w:t>
      </w:r>
    </w:p>
    <w:p w14:paraId="1AB4F0F6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caso de desligamento ou desistências de monitores remunerados, os monitores voluntários poderão assumir a vacância das bolsas, desde que sejam convocados pelos professores orientadores a COPEX até o 5º dia útil do mês por meio de e-mail institucional, memorando ou carta ofício;</w:t>
      </w:r>
    </w:p>
    <w:p w14:paraId="2A8CCC29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Caso não exista atividades de monitoria desenvolvidas nos meses de janeiro e julho, não será contabilizada carga horária para estes respectivos meses.</w:t>
      </w:r>
    </w:p>
    <w:p w14:paraId="7680FC9C" w14:textId="77777777" w:rsidR="009F3C56" w:rsidRDefault="009F3C56" w:rsidP="009F3C56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certificados dos(as) monitores (as) serão expedidos pela COPEX até 90 (noventa) dias após a entrega dos relatórios finais de todos os participantes desta monitoria.</w:t>
      </w:r>
    </w:p>
    <w:p w14:paraId="4D67E3F5" w14:textId="77777777" w:rsidR="009F3C56" w:rsidRDefault="009F3C56" w:rsidP="009F3C56">
      <w:pPr>
        <w:pStyle w:val="Corpodetexto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 (a) Monitor (a) e o (a) Professor (a)-Orientador (a) declaram conhecer e aceitar todos os termos e condições do Programa de Monitoria do Centro Universitário Doutor Leão Sampaio – UNILEÃO e a Política Institucional de Monitoria da UNILEÃO.</w:t>
      </w:r>
    </w:p>
    <w:p w14:paraId="3178DB62" w14:textId="1703F196" w:rsidR="009F3C56" w:rsidRPr="009F3C56" w:rsidRDefault="009F3C56" w:rsidP="00AB6029">
      <w:pPr>
        <w:pStyle w:val="Corpodetexto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C56">
        <w:rPr>
          <w:rFonts w:ascii="Times New Roman" w:hAnsi="Times New Roman" w:cs="Times New Roman"/>
          <w:color w:val="000000"/>
          <w:sz w:val="24"/>
          <w:szCs w:val="24"/>
        </w:rPr>
        <w:t>O não cumprimento do estabelecido por qualquer uma das partes responsáveis (monitores, professores - orientadores e coordenadores de cursos) terá como consequência a não emissão do certificado/declaração pela Coordenação de Pesquisa e Extensão. O professor, ao assinar os documentos entregues pelo monitor, fica responsável pelos fatos ali expostos;</w:t>
      </w:r>
    </w:p>
    <w:p w14:paraId="0D57D858" w14:textId="77777777" w:rsidR="009F3C56" w:rsidRPr="009F3C56" w:rsidRDefault="009F3C56" w:rsidP="00AB6029">
      <w:pPr>
        <w:pStyle w:val="Corpodetexto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84F9F3" w14:textId="77777777" w:rsidR="009F3C56" w:rsidRDefault="009F3C56" w:rsidP="009F3C56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58D5B" w14:textId="77777777" w:rsidR="009F3C56" w:rsidRDefault="009F3C56" w:rsidP="009F3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E, para a validade do que aqui se estabelece, e por estarem de comum acordo, o (a) monitor (a) e o (a) </w:t>
      </w:r>
      <w:r>
        <w:rPr>
          <w:rFonts w:ascii="Times New Roman" w:hAnsi="Times New Roman" w:cs="Times New Roman"/>
          <w:b/>
          <w:sz w:val="24"/>
          <w:szCs w:val="24"/>
        </w:rPr>
        <w:t>Professor (a)-Orientador (a),</w:t>
      </w:r>
      <w:r>
        <w:rPr>
          <w:rFonts w:ascii="Times New Roman" w:hAnsi="Times New Roman" w:cs="Times New Roman"/>
          <w:sz w:val="24"/>
          <w:szCs w:val="24"/>
        </w:rPr>
        <w:t xml:space="preserve"> assinam este </w:t>
      </w:r>
      <w:r>
        <w:rPr>
          <w:rFonts w:ascii="Times New Roman" w:hAnsi="Times New Roman" w:cs="Times New Roman"/>
          <w:b/>
          <w:sz w:val="24"/>
          <w:szCs w:val="24"/>
        </w:rPr>
        <w:t>TERMO DE COMPROMISSO</w:t>
      </w:r>
      <w:r>
        <w:rPr>
          <w:rFonts w:ascii="Times New Roman" w:hAnsi="Times New Roman" w:cs="Times New Roman"/>
          <w:sz w:val="24"/>
          <w:szCs w:val="24"/>
        </w:rPr>
        <w:t xml:space="preserve"> em duas vias de igual teor, cabendo uma via a cada uma das partes.</w:t>
      </w:r>
    </w:p>
    <w:p w14:paraId="7C2F8916" w14:textId="77777777" w:rsidR="00D56BDF" w:rsidRDefault="00D56BDF" w:rsidP="005C6AB3">
      <w:pPr>
        <w:spacing w:after="0" w:line="240" w:lineRule="auto"/>
        <w:rPr>
          <w:rFonts w:ascii="Times New Roman" w:hAnsi="Times New Roman" w:cs="Times New Roman"/>
          <w:b/>
        </w:rPr>
      </w:pPr>
    </w:p>
    <w:p w14:paraId="46AB140B" w14:textId="77777777" w:rsidR="00D56BDF" w:rsidRDefault="00D56BDF" w:rsidP="00D56BDF">
      <w:pPr>
        <w:spacing w:after="0"/>
        <w:jc w:val="center"/>
        <w:rPr>
          <w:rFonts w:ascii="Times New Roman" w:hAnsi="Times New Roman" w:cs="Times New Roman"/>
          <w:b/>
        </w:rPr>
      </w:pPr>
    </w:p>
    <w:p w14:paraId="5A145CCD" w14:textId="5C950E6C" w:rsidR="00D56BDF" w:rsidRPr="0074589C" w:rsidRDefault="00D56BDF" w:rsidP="005C6AB3">
      <w:pPr>
        <w:spacing w:after="0"/>
        <w:ind w:left="-993" w:firstLine="567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 xml:space="preserve">I – </w:t>
      </w:r>
      <w:r>
        <w:rPr>
          <w:rFonts w:ascii="Times New Roman" w:hAnsi="Times New Roman" w:cs="Times New Roman"/>
          <w:b/>
          <w:sz w:val="24"/>
        </w:rPr>
        <w:t>DADOS CADASTRAIS</w:t>
      </w:r>
      <w:r w:rsidRPr="002B20FA">
        <w:rPr>
          <w:rFonts w:ascii="Times New Roman" w:hAnsi="Times New Roman" w:cs="Times New Roman"/>
          <w:b/>
          <w:sz w:val="24"/>
        </w:rPr>
        <w:t xml:space="preserve"> DO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14:paraId="5A39105E" w14:textId="77777777" w:rsidR="00D56BDF" w:rsidRDefault="00D56BDF" w:rsidP="00D56BDF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</w:p>
    <w:p w14:paraId="5A35D591" w14:textId="210EE8A9" w:rsidR="00D56BDF" w:rsidRDefault="00D56BDF" w:rsidP="005C6AB3">
      <w:pPr>
        <w:spacing w:after="0"/>
        <w:ind w:left="-426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I</w:t>
      </w:r>
      <w:r>
        <w:rPr>
          <w:rFonts w:ascii="Times New Roman" w:hAnsi="Times New Roman" w:cs="Times New Roman"/>
          <w:b/>
          <w:sz w:val="24"/>
        </w:rPr>
        <w:t xml:space="preserve">I </w:t>
      </w:r>
      <w:r w:rsidRPr="002B20FA">
        <w:rPr>
          <w:rFonts w:ascii="Times New Roman" w:hAnsi="Times New Roman" w:cs="Times New Roman"/>
          <w:b/>
          <w:sz w:val="24"/>
        </w:rPr>
        <w:t>– PLANO DE ATIVIDADES DO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14:paraId="5E4EF956" w14:textId="77777777" w:rsidR="00D56BDF" w:rsidRPr="0023364D" w:rsidRDefault="00D56BDF" w:rsidP="005C6AB3">
      <w:pPr>
        <w:spacing w:after="0"/>
        <w:ind w:left="-426"/>
        <w:jc w:val="both"/>
        <w:rPr>
          <w:rFonts w:ascii="Times New Roman" w:hAnsi="Times New Roman" w:cs="Times New Roman"/>
          <w:b/>
          <w:sz w:val="24"/>
        </w:rPr>
      </w:pPr>
      <w:r w:rsidRPr="0023364D">
        <w:rPr>
          <w:rFonts w:ascii="Times New Roman" w:hAnsi="Times New Roman" w:cs="Times New Roman"/>
          <w:b/>
          <w:sz w:val="20"/>
          <w:szCs w:val="20"/>
        </w:rPr>
        <w:t>Orientações para preenchimento:</w:t>
      </w:r>
      <w:r w:rsidRPr="0023364D">
        <w:rPr>
          <w:rFonts w:ascii="Times New Roman" w:hAnsi="Times New Roman" w:cs="Times New Roman"/>
          <w:sz w:val="20"/>
          <w:szCs w:val="20"/>
        </w:rPr>
        <w:t xml:space="preserve"> Assinale com X na coluna </w:t>
      </w:r>
      <w:r w:rsidRPr="0023364D">
        <w:rPr>
          <w:rFonts w:ascii="Times New Roman" w:hAnsi="Times New Roman" w:cs="Times New Roman"/>
          <w:b/>
          <w:sz w:val="20"/>
          <w:szCs w:val="20"/>
        </w:rPr>
        <w:t>A</w:t>
      </w:r>
      <w:r w:rsidRPr="0023364D">
        <w:rPr>
          <w:rFonts w:ascii="Times New Roman" w:hAnsi="Times New Roman" w:cs="Times New Roman"/>
          <w:sz w:val="20"/>
          <w:szCs w:val="20"/>
        </w:rPr>
        <w:t xml:space="preserve">, as atividades que planeja executar para a vigência deste plano e na coluna </w:t>
      </w:r>
      <w:r w:rsidRPr="0023364D">
        <w:rPr>
          <w:rFonts w:ascii="Times New Roman" w:hAnsi="Times New Roman" w:cs="Times New Roman"/>
          <w:b/>
          <w:sz w:val="20"/>
          <w:szCs w:val="20"/>
        </w:rPr>
        <w:t>B</w:t>
      </w:r>
      <w:r w:rsidRPr="0023364D">
        <w:rPr>
          <w:rFonts w:ascii="Times New Roman" w:hAnsi="Times New Roman" w:cs="Times New Roman"/>
          <w:sz w:val="20"/>
          <w:szCs w:val="20"/>
        </w:rPr>
        <w:t xml:space="preserve">, informe a quantidade de horas semanais destinadas a cada atividade. Para informações adicionais, use o verso ou folhas suplementares. </w:t>
      </w:r>
    </w:p>
    <w:p w14:paraId="16C03408" w14:textId="77777777" w:rsidR="00D56BDF" w:rsidRPr="008F625D" w:rsidRDefault="00D56BDF" w:rsidP="005C6AB3">
      <w:pPr>
        <w:spacing w:after="0"/>
        <w:ind w:left="-426"/>
        <w:jc w:val="both"/>
        <w:rPr>
          <w:rFonts w:ascii="Times New Roman" w:hAnsi="Times New Roman" w:cs="Times New Roman"/>
          <w:sz w:val="20"/>
          <w:szCs w:val="20"/>
        </w:rPr>
      </w:pPr>
      <w:r w:rsidRPr="0023364D">
        <w:rPr>
          <w:rFonts w:ascii="Times New Roman" w:hAnsi="Times New Roman" w:cs="Times New Roman"/>
          <w:sz w:val="20"/>
          <w:szCs w:val="20"/>
        </w:rPr>
        <w:t xml:space="preserve">*Observar atribuições do (a) monitor (a) </w:t>
      </w:r>
      <w:r>
        <w:rPr>
          <w:rFonts w:ascii="Times New Roman" w:hAnsi="Times New Roman" w:cs="Times New Roman"/>
          <w:sz w:val="20"/>
          <w:szCs w:val="20"/>
        </w:rPr>
        <w:t>na</w:t>
      </w:r>
      <w:r w:rsidRPr="0023364D">
        <w:rPr>
          <w:rFonts w:ascii="Times New Roman" w:hAnsi="Times New Roman" w:cs="Times New Roman"/>
          <w:sz w:val="20"/>
          <w:szCs w:val="20"/>
        </w:rPr>
        <w:t xml:space="preserve"> Política Institucional de Monitoria da UNILEÃO, respeitando a carga horária de oito (08) horas relógio por semana. </w:t>
      </w:r>
    </w:p>
    <w:tbl>
      <w:tblPr>
        <w:tblStyle w:val="Tabelacomgrade"/>
        <w:tblW w:w="10349" w:type="dxa"/>
        <w:tblInd w:w="-431" w:type="dxa"/>
        <w:tblLook w:val="04A0" w:firstRow="1" w:lastRow="0" w:firstColumn="1" w:lastColumn="0" w:noHBand="0" w:noVBand="1"/>
      </w:tblPr>
      <w:tblGrid>
        <w:gridCol w:w="8790"/>
        <w:gridCol w:w="425"/>
        <w:gridCol w:w="1134"/>
      </w:tblGrid>
      <w:tr w:rsidR="006B4161" w14:paraId="78D9846F" w14:textId="77777777" w:rsidTr="006B4161">
        <w:trPr>
          <w:trHeight w:val="170"/>
        </w:trPr>
        <w:tc>
          <w:tcPr>
            <w:tcW w:w="8790" w:type="dxa"/>
            <w:shd w:val="clear" w:color="auto" w:fill="C6D9F1" w:themeFill="text2" w:themeFillTint="33"/>
          </w:tcPr>
          <w:p w14:paraId="6698DDF0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  <w:szCs w:val="24"/>
              </w:rPr>
              <w:t>DESCRIÇÃO</w:t>
            </w:r>
          </w:p>
        </w:tc>
        <w:tc>
          <w:tcPr>
            <w:tcW w:w="425" w:type="dxa"/>
            <w:shd w:val="clear" w:color="auto" w:fill="C6D9F1" w:themeFill="text2" w:themeFillTint="33"/>
          </w:tcPr>
          <w:p w14:paraId="11872186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081DC349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</w:tr>
      <w:tr w:rsidR="006B4161" w14:paraId="54E85260" w14:textId="77777777" w:rsidTr="006B4161">
        <w:trPr>
          <w:trHeight w:val="170"/>
        </w:trPr>
        <w:tc>
          <w:tcPr>
            <w:tcW w:w="8790" w:type="dxa"/>
          </w:tcPr>
          <w:p w14:paraId="4BBA8A03" w14:textId="77777777" w:rsidR="00D56BDF" w:rsidRPr="00E54DA6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54DA6">
              <w:rPr>
                <w:rFonts w:ascii="Times New Roman" w:hAnsi="Times New Roman" w:cs="Times New Roman"/>
                <w:sz w:val="24"/>
              </w:rPr>
              <w:t>Planejar atividades [reuniões com o (a) professor (a)];</w:t>
            </w:r>
          </w:p>
        </w:tc>
        <w:tc>
          <w:tcPr>
            <w:tcW w:w="425" w:type="dxa"/>
          </w:tcPr>
          <w:p w14:paraId="4E4D8050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0E405422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4161" w14:paraId="0FFB4132" w14:textId="77777777" w:rsidTr="006B4161">
        <w:trPr>
          <w:trHeight w:val="170"/>
        </w:trPr>
        <w:tc>
          <w:tcPr>
            <w:tcW w:w="8790" w:type="dxa"/>
          </w:tcPr>
          <w:p w14:paraId="6FAD054A" w14:textId="77777777" w:rsidR="00D56BDF" w:rsidRPr="00E54DA6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54DA6">
              <w:rPr>
                <w:rFonts w:ascii="Times New Roman" w:hAnsi="Times New Roman" w:cs="Times New Roman"/>
                <w:sz w:val="24"/>
              </w:rPr>
              <w:t>Auxiliar os estudantes;</w:t>
            </w:r>
          </w:p>
        </w:tc>
        <w:tc>
          <w:tcPr>
            <w:tcW w:w="425" w:type="dxa"/>
          </w:tcPr>
          <w:p w14:paraId="5BB0CE9C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28F311B6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4161" w14:paraId="48F0A0DC" w14:textId="77777777" w:rsidTr="006B4161">
        <w:trPr>
          <w:trHeight w:val="170"/>
        </w:trPr>
        <w:tc>
          <w:tcPr>
            <w:tcW w:w="8790" w:type="dxa"/>
          </w:tcPr>
          <w:p w14:paraId="3500D8FB" w14:textId="77777777" w:rsidR="00D56BDF" w:rsidRPr="00E54DA6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54DA6">
              <w:rPr>
                <w:rFonts w:ascii="Times New Roman" w:hAnsi="Times New Roman" w:cs="Times New Roman"/>
                <w:sz w:val="24"/>
              </w:rPr>
              <w:t>Auxiliar o (a) professor (a) em aulas teóricas;</w:t>
            </w:r>
          </w:p>
        </w:tc>
        <w:tc>
          <w:tcPr>
            <w:tcW w:w="425" w:type="dxa"/>
          </w:tcPr>
          <w:p w14:paraId="7C90E966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5E56F48D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4161" w14:paraId="05D9CB9F" w14:textId="77777777" w:rsidTr="006B4161">
        <w:trPr>
          <w:trHeight w:val="170"/>
        </w:trPr>
        <w:tc>
          <w:tcPr>
            <w:tcW w:w="8790" w:type="dxa"/>
          </w:tcPr>
          <w:p w14:paraId="5257F761" w14:textId="77777777" w:rsidR="00D56BDF" w:rsidRPr="00E54DA6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54DA6">
              <w:rPr>
                <w:rFonts w:ascii="Times New Roman" w:hAnsi="Times New Roman" w:cs="Times New Roman"/>
                <w:sz w:val="24"/>
              </w:rPr>
              <w:t>Auxiliar o (a) professor (a) em aulas práticas;</w:t>
            </w:r>
          </w:p>
        </w:tc>
        <w:tc>
          <w:tcPr>
            <w:tcW w:w="425" w:type="dxa"/>
          </w:tcPr>
          <w:p w14:paraId="13BA2DD1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687C5BC7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4161" w14:paraId="58D9D8A2" w14:textId="77777777" w:rsidTr="006B4161">
        <w:trPr>
          <w:trHeight w:val="170"/>
        </w:trPr>
        <w:tc>
          <w:tcPr>
            <w:tcW w:w="8790" w:type="dxa"/>
          </w:tcPr>
          <w:p w14:paraId="0F653C93" w14:textId="77777777" w:rsidR="00D56BDF" w:rsidRPr="00E54DA6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54DA6">
              <w:rPr>
                <w:rFonts w:ascii="Times New Roman" w:hAnsi="Times New Roman" w:cs="Times New Roman"/>
                <w:sz w:val="24"/>
              </w:rPr>
              <w:t>Auxiliar o (a) professor (a) na organização de eventos acadêmicos relacionados com a monitoria (seminários, cursos, debates e sessões de estudo);</w:t>
            </w:r>
          </w:p>
        </w:tc>
        <w:tc>
          <w:tcPr>
            <w:tcW w:w="425" w:type="dxa"/>
          </w:tcPr>
          <w:p w14:paraId="39D19484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383B5FE0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4161" w14:paraId="6E85A054" w14:textId="77777777" w:rsidTr="006B4161">
        <w:trPr>
          <w:trHeight w:val="170"/>
        </w:trPr>
        <w:tc>
          <w:tcPr>
            <w:tcW w:w="8790" w:type="dxa"/>
          </w:tcPr>
          <w:p w14:paraId="3858AAE6" w14:textId="77777777" w:rsidR="00D56BDF" w:rsidRPr="00E54DA6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54DA6">
              <w:rPr>
                <w:rFonts w:ascii="Times New Roman" w:hAnsi="Times New Roman" w:cs="Times New Roman"/>
                <w:sz w:val="24"/>
              </w:rPr>
              <w:t>Selecionar e preparar materiais didáticos utilizados nas orientações a alunos;</w:t>
            </w:r>
          </w:p>
        </w:tc>
        <w:tc>
          <w:tcPr>
            <w:tcW w:w="425" w:type="dxa"/>
          </w:tcPr>
          <w:p w14:paraId="3CA1108C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0A04A048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4161" w14:paraId="1E414B06" w14:textId="77777777" w:rsidTr="006B4161">
        <w:trPr>
          <w:trHeight w:val="170"/>
        </w:trPr>
        <w:tc>
          <w:tcPr>
            <w:tcW w:w="8790" w:type="dxa"/>
          </w:tcPr>
          <w:p w14:paraId="17649CDF" w14:textId="77777777" w:rsidR="00D56BDF" w:rsidRPr="00E54DA6" w:rsidRDefault="00D56BDF" w:rsidP="00F81FFE">
            <w:pPr>
              <w:pStyle w:val="Corpodetexto3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DA6">
              <w:rPr>
                <w:rFonts w:ascii="Times New Roman" w:hAnsi="Times New Roman" w:cs="Times New Roman"/>
                <w:sz w:val="24"/>
                <w:szCs w:val="24"/>
              </w:rPr>
              <w:t>Participar do Unileão Científico, submetendo trabalho científico, participando das oficinas, minicursos, palestras, mesas – redondas e demais atividades científicas inerentes ao evento.</w:t>
            </w:r>
          </w:p>
        </w:tc>
        <w:tc>
          <w:tcPr>
            <w:tcW w:w="425" w:type="dxa"/>
          </w:tcPr>
          <w:p w14:paraId="09E2CF49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5D36E6CE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4161" w14:paraId="7B9F6856" w14:textId="77777777" w:rsidTr="006B4161">
        <w:trPr>
          <w:trHeight w:val="154"/>
        </w:trPr>
        <w:tc>
          <w:tcPr>
            <w:tcW w:w="8790" w:type="dxa"/>
          </w:tcPr>
          <w:p w14:paraId="49E7E505" w14:textId="77777777" w:rsidR="00D56BDF" w:rsidRPr="00E54DA6" w:rsidRDefault="00D56BDF" w:rsidP="00F81FFE">
            <w:pPr>
              <w:rPr>
                <w:rFonts w:ascii="Times New Roman" w:hAnsi="Times New Roman" w:cs="Times New Roman"/>
                <w:sz w:val="24"/>
              </w:rPr>
            </w:pPr>
            <w:r w:rsidRPr="00E54DA6">
              <w:rPr>
                <w:rFonts w:ascii="Times New Roman" w:hAnsi="Times New Roman" w:cs="Times New Roman"/>
                <w:sz w:val="24"/>
              </w:rPr>
              <w:t xml:space="preserve"> Outras (especificar)</w:t>
            </w:r>
          </w:p>
        </w:tc>
        <w:tc>
          <w:tcPr>
            <w:tcW w:w="425" w:type="dxa"/>
          </w:tcPr>
          <w:p w14:paraId="6049C15D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088BF0BE" w14:textId="77777777" w:rsidR="00D56BDF" w:rsidRPr="002B20FA" w:rsidRDefault="00D56BDF" w:rsidP="00F81F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D7297BD" w14:textId="77777777" w:rsidR="00D56BDF" w:rsidRDefault="00D56BDF" w:rsidP="00D56BDF">
      <w:pPr>
        <w:spacing w:after="0"/>
        <w:jc w:val="both"/>
        <w:rPr>
          <w:rFonts w:ascii="Times New Roman" w:hAnsi="Times New Roman" w:cs="Times New Roman"/>
        </w:rPr>
      </w:pPr>
    </w:p>
    <w:p w14:paraId="2034081A" w14:textId="77777777" w:rsidR="00D56BDF" w:rsidRDefault="00D56BDF" w:rsidP="00D56BDF">
      <w:pPr>
        <w:spacing w:after="0"/>
        <w:jc w:val="both"/>
        <w:rPr>
          <w:rFonts w:ascii="Times New Roman" w:hAnsi="Times New Roman" w:cs="Times New Roman"/>
        </w:rPr>
      </w:pPr>
    </w:p>
    <w:p w14:paraId="07278A24" w14:textId="0342394E" w:rsidR="00D56BDF" w:rsidRDefault="00D56BDF" w:rsidP="006B4161">
      <w:pPr>
        <w:spacing w:after="0"/>
        <w:ind w:left="-284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II</w:t>
      </w:r>
      <w:r>
        <w:rPr>
          <w:rFonts w:ascii="Times New Roman" w:hAnsi="Times New Roman" w:cs="Times New Roman"/>
          <w:b/>
          <w:sz w:val="24"/>
        </w:rPr>
        <w:t>I</w:t>
      </w:r>
      <w:r w:rsidRPr="002B20FA">
        <w:rPr>
          <w:rFonts w:ascii="Times New Roman" w:hAnsi="Times New Roman" w:cs="Times New Roman"/>
          <w:b/>
          <w:sz w:val="24"/>
        </w:rPr>
        <w:t xml:space="preserve"> – HORÁRIO DE MONITORIA</w:t>
      </w:r>
    </w:p>
    <w:p w14:paraId="12EB3F81" w14:textId="77777777" w:rsidR="00D56BDF" w:rsidRPr="0023364D" w:rsidRDefault="00D56BDF" w:rsidP="006B4161">
      <w:pPr>
        <w:spacing w:after="0"/>
        <w:ind w:left="142"/>
        <w:jc w:val="both"/>
        <w:rPr>
          <w:rFonts w:ascii="Times New Roman" w:hAnsi="Times New Roman" w:cs="Times New Roman"/>
          <w:b/>
          <w:sz w:val="20"/>
        </w:rPr>
      </w:pPr>
      <w:r w:rsidRPr="0023364D">
        <w:rPr>
          <w:rFonts w:ascii="Times New Roman" w:hAnsi="Times New Roman" w:cs="Times New Roman"/>
          <w:b/>
          <w:sz w:val="20"/>
        </w:rPr>
        <w:t>Orientações para preenchimento:</w:t>
      </w:r>
    </w:p>
    <w:p w14:paraId="65EFE2B8" w14:textId="77777777" w:rsidR="00D56BDF" w:rsidRPr="0023364D" w:rsidRDefault="00D56BDF" w:rsidP="006B4161">
      <w:pPr>
        <w:pStyle w:val="PargrafodaLista"/>
        <w:numPr>
          <w:ilvl w:val="0"/>
          <w:numId w:val="11"/>
        </w:numPr>
        <w:spacing w:after="0"/>
        <w:ind w:left="142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O (a) monitor (a) deve cumprir no máximo a carga horária semanal de oito (08) horas relógio e o horário das atividades não poderá, em hipótese alguma, prejudicar as suas atividades de estudante.</w:t>
      </w:r>
    </w:p>
    <w:p w14:paraId="3ED9A926" w14:textId="6F4D249D" w:rsidR="00D56BDF" w:rsidRDefault="00D56BDF" w:rsidP="006B4161">
      <w:pPr>
        <w:pStyle w:val="PargrafodaLista"/>
        <w:numPr>
          <w:ilvl w:val="0"/>
          <w:numId w:val="11"/>
        </w:numPr>
        <w:spacing w:after="0"/>
        <w:ind w:left="142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Informar nos espaços local e horário de atendimento e dar publicidade ao público interessado.</w:t>
      </w:r>
    </w:p>
    <w:p w14:paraId="7D829C22" w14:textId="3EF3B11D" w:rsidR="006B4161" w:rsidRDefault="006B4161" w:rsidP="006B4161">
      <w:pPr>
        <w:spacing w:after="0"/>
        <w:jc w:val="both"/>
        <w:rPr>
          <w:rFonts w:ascii="Times New Roman" w:hAnsi="Times New Roman" w:cs="Times New Roman"/>
          <w:sz w:val="20"/>
        </w:rPr>
      </w:pPr>
    </w:p>
    <w:p w14:paraId="25DE7AF5" w14:textId="77777777" w:rsidR="006B4161" w:rsidRPr="006B4161" w:rsidRDefault="006B4161" w:rsidP="006B4161">
      <w:pPr>
        <w:spacing w:after="0"/>
        <w:jc w:val="both"/>
        <w:rPr>
          <w:rFonts w:ascii="Times New Roman" w:hAnsi="Times New Roman" w:cs="Times New Roman"/>
          <w:sz w:val="20"/>
        </w:rPr>
      </w:pPr>
    </w:p>
    <w:tbl>
      <w:tblPr>
        <w:tblStyle w:val="Tabelacomgrade"/>
        <w:tblW w:w="10206" w:type="dxa"/>
        <w:tblInd w:w="-5" w:type="dxa"/>
        <w:tblLook w:val="04A0" w:firstRow="1" w:lastRow="0" w:firstColumn="1" w:lastColumn="0" w:noHBand="0" w:noVBand="1"/>
      </w:tblPr>
      <w:tblGrid>
        <w:gridCol w:w="2932"/>
        <w:gridCol w:w="5434"/>
        <w:gridCol w:w="1840"/>
      </w:tblGrid>
      <w:tr w:rsidR="00D56BDF" w:rsidRPr="00E8383E" w14:paraId="737EAA4E" w14:textId="77777777" w:rsidTr="005C6AB3">
        <w:trPr>
          <w:trHeight w:val="493"/>
        </w:trPr>
        <w:tc>
          <w:tcPr>
            <w:tcW w:w="2932" w:type="dxa"/>
            <w:shd w:val="clear" w:color="auto" w:fill="C6D9F1" w:themeFill="text2" w:themeFillTint="33"/>
            <w:vAlign w:val="center"/>
          </w:tcPr>
          <w:p w14:paraId="3F3AFDC2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DIAS DA SEMANA</w:t>
            </w:r>
          </w:p>
        </w:tc>
        <w:tc>
          <w:tcPr>
            <w:tcW w:w="5434" w:type="dxa"/>
            <w:shd w:val="clear" w:color="auto" w:fill="C6D9F1" w:themeFill="text2" w:themeFillTint="33"/>
            <w:vAlign w:val="center"/>
          </w:tcPr>
          <w:p w14:paraId="5525C4FB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HORÁRIO</w:t>
            </w:r>
          </w:p>
        </w:tc>
        <w:tc>
          <w:tcPr>
            <w:tcW w:w="1840" w:type="dxa"/>
            <w:shd w:val="clear" w:color="auto" w:fill="C6D9F1" w:themeFill="text2" w:themeFillTint="33"/>
            <w:vAlign w:val="center"/>
          </w:tcPr>
          <w:p w14:paraId="2502B24B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CAMPUS DA MONITORIA</w:t>
            </w:r>
          </w:p>
        </w:tc>
      </w:tr>
      <w:tr w:rsidR="00D56BDF" w:rsidRPr="00E8383E" w14:paraId="25CCDF44" w14:textId="77777777" w:rsidTr="005C6AB3">
        <w:trPr>
          <w:trHeight w:val="113"/>
        </w:trPr>
        <w:tc>
          <w:tcPr>
            <w:tcW w:w="2932" w:type="dxa"/>
            <w:vAlign w:val="center"/>
          </w:tcPr>
          <w:p w14:paraId="5D5861FA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SEGUNDA</w:t>
            </w:r>
          </w:p>
        </w:tc>
        <w:tc>
          <w:tcPr>
            <w:tcW w:w="5434" w:type="dxa"/>
            <w:vAlign w:val="center"/>
          </w:tcPr>
          <w:p w14:paraId="22B3A68A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vAlign w:val="center"/>
          </w:tcPr>
          <w:p w14:paraId="38BE0893" w14:textId="77777777" w:rsidR="00D56BDF" w:rsidRDefault="005C6AB3" w:rsidP="005C6AB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Saúde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6108B321" w14:textId="2C3E5292" w:rsidR="005C6AB3" w:rsidRPr="00E8383E" w:rsidRDefault="005C6AB3" w:rsidP="005C6AB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Lagoa seca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56BDF" w:rsidRPr="00E8383E" w14:paraId="562B6107" w14:textId="77777777" w:rsidTr="005C6AB3">
        <w:trPr>
          <w:trHeight w:val="116"/>
        </w:trPr>
        <w:tc>
          <w:tcPr>
            <w:tcW w:w="2932" w:type="dxa"/>
            <w:vAlign w:val="center"/>
          </w:tcPr>
          <w:p w14:paraId="3F9E0B38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TERÇA</w:t>
            </w:r>
          </w:p>
        </w:tc>
        <w:tc>
          <w:tcPr>
            <w:tcW w:w="5434" w:type="dxa"/>
          </w:tcPr>
          <w:p w14:paraId="2D21432E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14:paraId="701AFB66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6BDF" w:rsidRPr="00E8383E" w14:paraId="4CFB8E65" w14:textId="77777777" w:rsidTr="005C6AB3">
        <w:trPr>
          <w:trHeight w:val="70"/>
        </w:trPr>
        <w:tc>
          <w:tcPr>
            <w:tcW w:w="2932" w:type="dxa"/>
            <w:vAlign w:val="center"/>
          </w:tcPr>
          <w:p w14:paraId="593635D0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QUARTA</w:t>
            </w:r>
          </w:p>
        </w:tc>
        <w:tc>
          <w:tcPr>
            <w:tcW w:w="5434" w:type="dxa"/>
          </w:tcPr>
          <w:p w14:paraId="0FBB5876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14:paraId="213D6FED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6BDF" w:rsidRPr="00E8383E" w14:paraId="645C7D87" w14:textId="77777777" w:rsidTr="005C6AB3">
        <w:trPr>
          <w:trHeight w:val="70"/>
        </w:trPr>
        <w:tc>
          <w:tcPr>
            <w:tcW w:w="2932" w:type="dxa"/>
            <w:vAlign w:val="center"/>
          </w:tcPr>
          <w:p w14:paraId="6992947A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QUINTA</w:t>
            </w:r>
          </w:p>
        </w:tc>
        <w:tc>
          <w:tcPr>
            <w:tcW w:w="5434" w:type="dxa"/>
          </w:tcPr>
          <w:p w14:paraId="3756F9B7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14:paraId="1EB6C2D1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6BDF" w:rsidRPr="00E8383E" w14:paraId="69C5BA8F" w14:textId="77777777" w:rsidTr="005C6AB3">
        <w:trPr>
          <w:trHeight w:val="70"/>
        </w:trPr>
        <w:tc>
          <w:tcPr>
            <w:tcW w:w="2932" w:type="dxa"/>
            <w:vAlign w:val="center"/>
          </w:tcPr>
          <w:p w14:paraId="4B488753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SEXTA</w:t>
            </w:r>
          </w:p>
        </w:tc>
        <w:tc>
          <w:tcPr>
            <w:tcW w:w="5434" w:type="dxa"/>
          </w:tcPr>
          <w:p w14:paraId="387C487B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14:paraId="12F55B8C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6BDF" w:rsidRPr="00E8383E" w14:paraId="7A725B41" w14:textId="77777777" w:rsidTr="005C6AB3">
        <w:trPr>
          <w:trHeight w:val="104"/>
        </w:trPr>
        <w:tc>
          <w:tcPr>
            <w:tcW w:w="2932" w:type="dxa"/>
            <w:vAlign w:val="center"/>
          </w:tcPr>
          <w:p w14:paraId="619302B3" w14:textId="77777777" w:rsidR="00D56BDF" w:rsidRPr="0023364D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SÁBADO</w:t>
            </w:r>
          </w:p>
        </w:tc>
        <w:tc>
          <w:tcPr>
            <w:tcW w:w="5434" w:type="dxa"/>
          </w:tcPr>
          <w:p w14:paraId="5FDB6571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14:paraId="7ECF86C6" w14:textId="77777777" w:rsidR="00D56BDF" w:rsidRPr="00E8383E" w:rsidRDefault="00D56BDF" w:rsidP="00F81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023BA3D" w14:textId="77777777" w:rsidR="00D56BDF" w:rsidRPr="006E75EC" w:rsidRDefault="00D56BDF" w:rsidP="005C6AB3">
      <w:pPr>
        <w:spacing w:after="0"/>
        <w:ind w:left="284"/>
        <w:rPr>
          <w:rFonts w:ascii="Times New Roman" w:hAnsi="Times New Roman" w:cs="Times New Roman"/>
          <w:b/>
          <w:sz w:val="20"/>
          <w:szCs w:val="24"/>
        </w:rPr>
      </w:pPr>
      <w:r w:rsidRPr="006E75EC">
        <w:rPr>
          <w:rFonts w:ascii="Times New Roman" w:hAnsi="Times New Roman" w:cs="Times New Roman"/>
          <w:b/>
          <w:sz w:val="18"/>
        </w:rPr>
        <w:t>*</w:t>
      </w:r>
      <w:proofErr w:type="spellStart"/>
      <w:r w:rsidRPr="006E75EC">
        <w:rPr>
          <w:rFonts w:ascii="Times New Roman" w:hAnsi="Times New Roman" w:cs="Times New Roman"/>
          <w:b/>
          <w:sz w:val="18"/>
        </w:rPr>
        <w:t>Obs</w:t>
      </w:r>
      <w:proofErr w:type="spellEnd"/>
      <w:r w:rsidRPr="006E75EC">
        <w:rPr>
          <w:rFonts w:ascii="Times New Roman" w:hAnsi="Times New Roman" w:cs="Times New Roman"/>
          <w:b/>
          <w:sz w:val="18"/>
        </w:rPr>
        <w:t>: O horário deverá ser cumprido rigorosamente 08 horas (relógio) semanalmente.</w:t>
      </w:r>
      <w:r w:rsidRPr="006E75EC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14:paraId="340A1A51" w14:textId="77777777" w:rsidR="006B4161" w:rsidRDefault="006B4161" w:rsidP="006B4161">
      <w:pPr>
        <w:spacing w:after="0"/>
        <w:jc w:val="both"/>
        <w:rPr>
          <w:rFonts w:ascii="Times New Roman" w:hAnsi="Times New Roman" w:cs="Times New Roman"/>
          <w:b/>
          <w:sz w:val="20"/>
          <w:szCs w:val="24"/>
        </w:rPr>
      </w:pPr>
    </w:p>
    <w:p w14:paraId="00E1F4F6" w14:textId="305E7DBA" w:rsidR="00D56BDF" w:rsidRDefault="00D56BDF" w:rsidP="006B416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IV – HORÁRIO ACADÊMICO DO(A) MONITOR(A)</w:t>
      </w:r>
    </w:p>
    <w:p w14:paraId="777F3B49" w14:textId="77777777" w:rsidR="00D56BDF" w:rsidRPr="006E75EC" w:rsidRDefault="00D56BDF" w:rsidP="005C6AB3">
      <w:pPr>
        <w:spacing w:after="0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b/>
          <w:sz w:val="20"/>
          <w:szCs w:val="20"/>
        </w:rPr>
        <w:t xml:space="preserve">Orientações para preenchimento: </w:t>
      </w:r>
    </w:p>
    <w:p w14:paraId="67124905" w14:textId="77777777" w:rsidR="00D56BDF" w:rsidRPr="006E75EC" w:rsidRDefault="00D56BDF" w:rsidP="005C6AB3">
      <w:pPr>
        <w:pStyle w:val="PargrafodaLista"/>
        <w:numPr>
          <w:ilvl w:val="0"/>
          <w:numId w:val="12"/>
        </w:numPr>
        <w:spacing w:after="0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O (a) monitor (a) deverá preencher o quadro abaixo de acordo com o horário acadêmico disponibilizado no portal educacional;</w:t>
      </w:r>
    </w:p>
    <w:p w14:paraId="4388209B" w14:textId="77777777" w:rsidR="00D56BDF" w:rsidRPr="006E75EC" w:rsidRDefault="00D56BDF" w:rsidP="005C6AB3">
      <w:pPr>
        <w:pStyle w:val="PargrafodaLista"/>
        <w:numPr>
          <w:ilvl w:val="0"/>
          <w:numId w:val="12"/>
        </w:numPr>
        <w:spacing w:after="0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“O (a) monitor (a) deverá anexar o comprovante impresso do aluno on-line, no qual</w:t>
      </w:r>
      <w:r>
        <w:rPr>
          <w:rFonts w:ascii="Times New Roman" w:hAnsi="Times New Roman" w:cs="Times New Roman"/>
          <w:sz w:val="20"/>
          <w:szCs w:val="20"/>
        </w:rPr>
        <w:t xml:space="preserve"> conste o nome do (a) aluno (a)</w:t>
      </w:r>
      <w:r w:rsidRPr="006E75EC">
        <w:rPr>
          <w:rFonts w:ascii="Times New Roman" w:hAnsi="Times New Roman" w:cs="Times New Roman"/>
          <w:sz w:val="20"/>
          <w:szCs w:val="20"/>
        </w:rPr>
        <w:t>, e o nº de matrícula”</w:t>
      </w:r>
      <w:r>
        <w:rPr>
          <w:rFonts w:ascii="Times New Roman" w:hAnsi="Times New Roman" w:cs="Times New Roman"/>
          <w:sz w:val="20"/>
          <w:szCs w:val="20"/>
        </w:rPr>
        <w:t>. No referido esse anexo deverá conter a rubrica, obrigatoriamente,</w:t>
      </w:r>
      <w:r w:rsidRPr="006E75EC">
        <w:rPr>
          <w:rFonts w:ascii="Times New Roman" w:hAnsi="Times New Roman" w:cs="Times New Roman"/>
          <w:sz w:val="20"/>
          <w:szCs w:val="20"/>
        </w:rPr>
        <w:t xml:space="preserve"> do(a) professor(a) orientador(a).</w:t>
      </w:r>
    </w:p>
    <w:tbl>
      <w:tblPr>
        <w:tblpPr w:leftFromText="141" w:rightFromText="141" w:vertAnchor="text" w:horzAnchor="margin" w:tblpXSpec="center" w:tblpY="18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1701"/>
        <w:gridCol w:w="1701"/>
        <w:gridCol w:w="1701"/>
        <w:gridCol w:w="1242"/>
      </w:tblGrid>
      <w:tr w:rsidR="00D56BDF" w:rsidRPr="00193A13" w14:paraId="3DA77307" w14:textId="77777777" w:rsidTr="00F81FFE">
        <w:trPr>
          <w:trHeight w:val="340"/>
        </w:trPr>
        <w:tc>
          <w:tcPr>
            <w:tcW w:w="1134" w:type="dxa"/>
            <w:shd w:val="clear" w:color="auto" w:fill="C6D9F1" w:themeFill="text2" w:themeFillTint="33"/>
            <w:vAlign w:val="center"/>
          </w:tcPr>
          <w:p w14:paraId="5857A157" w14:textId="77777777" w:rsidR="00D56BDF" w:rsidRPr="006E75EC" w:rsidRDefault="00D56BDF" w:rsidP="00F81FFE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HORÁRIO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34D567F0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SEGUNDA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7A013A26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TERÇA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1C20CD73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QUARTA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3176822E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QUINTA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2A6CEA8A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SEXTA</w:t>
            </w:r>
          </w:p>
        </w:tc>
        <w:tc>
          <w:tcPr>
            <w:tcW w:w="1242" w:type="dxa"/>
            <w:shd w:val="clear" w:color="auto" w:fill="C6D9F1"/>
            <w:vAlign w:val="center"/>
          </w:tcPr>
          <w:p w14:paraId="2F6E8314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SABADO</w:t>
            </w:r>
          </w:p>
        </w:tc>
      </w:tr>
      <w:tr w:rsidR="00D56BDF" w:rsidRPr="00193A13" w14:paraId="5DC25948" w14:textId="77777777" w:rsidTr="00F81FFE">
        <w:trPr>
          <w:trHeight w:val="340"/>
        </w:trPr>
        <w:tc>
          <w:tcPr>
            <w:tcW w:w="1134" w:type="dxa"/>
          </w:tcPr>
          <w:p w14:paraId="5BF4A86F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A</w:t>
            </w:r>
          </w:p>
        </w:tc>
        <w:tc>
          <w:tcPr>
            <w:tcW w:w="1701" w:type="dxa"/>
          </w:tcPr>
          <w:p w14:paraId="53EEA2CF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04E8BC0A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6F828121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7CA0C359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3E7330FB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14:paraId="642AEC91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56BDF" w:rsidRPr="00193A13" w14:paraId="7C28A527" w14:textId="77777777" w:rsidTr="00F81FFE">
        <w:trPr>
          <w:trHeight w:val="340"/>
        </w:trPr>
        <w:tc>
          <w:tcPr>
            <w:tcW w:w="1134" w:type="dxa"/>
          </w:tcPr>
          <w:p w14:paraId="03E7FA7F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B</w:t>
            </w:r>
          </w:p>
        </w:tc>
        <w:tc>
          <w:tcPr>
            <w:tcW w:w="1701" w:type="dxa"/>
          </w:tcPr>
          <w:p w14:paraId="75819DB8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088C95E8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145F94B7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31D8E322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688E6119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14:paraId="392FDC71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56BDF" w:rsidRPr="00193A13" w14:paraId="5F546645" w14:textId="77777777" w:rsidTr="00F81FFE">
        <w:trPr>
          <w:trHeight w:val="340"/>
        </w:trPr>
        <w:tc>
          <w:tcPr>
            <w:tcW w:w="1134" w:type="dxa"/>
          </w:tcPr>
          <w:p w14:paraId="3E54BBA9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C</w:t>
            </w:r>
          </w:p>
        </w:tc>
        <w:tc>
          <w:tcPr>
            <w:tcW w:w="1701" w:type="dxa"/>
          </w:tcPr>
          <w:p w14:paraId="53B00AD9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239D1979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5CE70D59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26F7F9BB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12345214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14:paraId="7C3D8641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56BDF" w:rsidRPr="00193A13" w14:paraId="163F94A5" w14:textId="77777777" w:rsidTr="00F81FFE">
        <w:trPr>
          <w:trHeight w:val="340"/>
        </w:trPr>
        <w:tc>
          <w:tcPr>
            <w:tcW w:w="1134" w:type="dxa"/>
          </w:tcPr>
          <w:p w14:paraId="43E44C3E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D</w:t>
            </w:r>
          </w:p>
        </w:tc>
        <w:tc>
          <w:tcPr>
            <w:tcW w:w="1701" w:type="dxa"/>
          </w:tcPr>
          <w:p w14:paraId="284DC4EF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4A88D991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7F0F7A38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0FD0C1CA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56A71735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14:paraId="63322844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56BDF" w:rsidRPr="00193A13" w14:paraId="012A380E" w14:textId="77777777" w:rsidTr="00F81FFE">
        <w:trPr>
          <w:trHeight w:val="340"/>
        </w:trPr>
        <w:tc>
          <w:tcPr>
            <w:tcW w:w="1134" w:type="dxa"/>
          </w:tcPr>
          <w:p w14:paraId="20362C8D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E</w:t>
            </w:r>
          </w:p>
        </w:tc>
        <w:tc>
          <w:tcPr>
            <w:tcW w:w="1701" w:type="dxa"/>
          </w:tcPr>
          <w:p w14:paraId="5957CFF3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18D175FF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36A86D83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767E0511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5B954C25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14:paraId="099701BC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56BDF" w:rsidRPr="00193A13" w14:paraId="1B7475B1" w14:textId="77777777" w:rsidTr="00F81FFE">
        <w:trPr>
          <w:trHeight w:val="340"/>
        </w:trPr>
        <w:tc>
          <w:tcPr>
            <w:tcW w:w="1134" w:type="dxa"/>
          </w:tcPr>
          <w:p w14:paraId="4BB531C0" w14:textId="77777777" w:rsidR="00D56BDF" w:rsidRPr="006E75EC" w:rsidRDefault="00D56BDF" w:rsidP="00F81F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F</w:t>
            </w:r>
          </w:p>
        </w:tc>
        <w:tc>
          <w:tcPr>
            <w:tcW w:w="1701" w:type="dxa"/>
          </w:tcPr>
          <w:p w14:paraId="0142633A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6AE56A28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7E26624F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21967E17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14:paraId="257008E8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14:paraId="561269DF" w14:textId="77777777" w:rsidR="00D56BDF" w:rsidRPr="006E75EC" w:rsidRDefault="00D56BDF" w:rsidP="00F81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14:paraId="5DD3CD6F" w14:textId="77777777" w:rsidR="00D56BDF" w:rsidRPr="006E75EC" w:rsidRDefault="00D56BDF" w:rsidP="00D56BDF">
      <w:pPr>
        <w:spacing w:after="0"/>
        <w:rPr>
          <w:rFonts w:ascii="Times New Roman" w:hAnsi="Times New Roman" w:cs="Times New Roman"/>
          <w:sz w:val="24"/>
        </w:rPr>
      </w:pPr>
    </w:p>
    <w:p w14:paraId="217CF5C4" w14:textId="77777777" w:rsidR="00D56BDF" w:rsidRDefault="00D56BDF" w:rsidP="00D56BDF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Juazeiro do Norte - CE, ____ de ____________ </w:t>
      </w:r>
      <w:proofErr w:type="spellStart"/>
      <w:r>
        <w:rPr>
          <w:rFonts w:ascii="Times New Roman" w:hAnsi="Times New Roman" w:cs="Times New Roman"/>
          <w:sz w:val="24"/>
        </w:rPr>
        <w:t>de</w:t>
      </w:r>
      <w:proofErr w:type="spellEnd"/>
      <w:r>
        <w:rPr>
          <w:rFonts w:ascii="Times New Roman" w:hAnsi="Times New Roman" w:cs="Times New Roman"/>
          <w:sz w:val="24"/>
        </w:rPr>
        <w:t xml:space="preserve"> _____.</w:t>
      </w:r>
    </w:p>
    <w:p w14:paraId="51ED1CE5" w14:textId="77777777" w:rsidR="00D56BDF" w:rsidRDefault="00D56BDF" w:rsidP="00D56BDF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14:paraId="107A5BFB" w14:textId="77777777" w:rsidR="00D56BDF" w:rsidRPr="006E75EC" w:rsidRDefault="00D56BDF" w:rsidP="00D56BDF">
      <w:pPr>
        <w:spacing w:after="0"/>
        <w:rPr>
          <w:rFonts w:ascii="Times New Roman" w:hAnsi="Times New Roman" w:cs="Times New Roman"/>
          <w:sz w:val="24"/>
        </w:rPr>
      </w:pPr>
    </w:p>
    <w:p w14:paraId="4127570B" w14:textId="77777777" w:rsidR="00D56BDF" w:rsidRDefault="00D56BDF" w:rsidP="00D56BDF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14:paraId="1D4316F1" w14:textId="77777777" w:rsidR="00D56BDF" w:rsidRDefault="00D56BDF" w:rsidP="00D56BD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D923A" wp14:editId="1ADF5DFD">
                <wp:simplePos x="0" y="0"/>
                <wp:positionH relativeFrom="column">
                  <wp:posOffset>3178337</wp:posOffset>
                </wp:positionH>
                <wp:positionV relativeFrom="paragraph">
                  <wp:posOffset>43815</wp:posOffset>
                </wp:positionV>
                <wp:extent cx="2360428" cy="0"/>
                <wp:effectExtent l="0" t="0" r="2095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81FC94" id="Conector re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5pt,3.45pt" to="436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57F1E" wp14:editId="678A5675">
                <wp:simplePos x="0" y="0"/>
                <wp:positionH relativeFrom="column">
                  <wp:posOffset>-218898</wp:posOffset>
                </wp:positionH>
                <wp:positionV relativeFrom="paragraph">
                  <wp:posOffset>32872</wp:posOffset>
                </wp:positionV>
                <wp:extent cx="2360428" cy="0"/>
                <wp:effectExtent l="0" t="0" r="20955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EEFBB8" id="Conector reto 2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2.6pt" to="168.6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" strokecolor="black [3213]" strokeweight="1pt"/>
            </w:pict>
          </mc:Fallback>
        </mc:AlternateContent>
      </w:r>
    </w:p>
    <w:p w14:paraId="31D3DC24" w14:textId="77777777" w:rsidR="00D56BDF" w:rsidRPr="002B20FA" w:rsidRDefault="00D56BDF" w:rsidP="00D56BDF">
      <w:pPr>
        <w:spacing w:after="0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Assinatura do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  <w:r>
        <w:rPr>
          <w:rFonts w:ascii="Times New Roman" w:hAnsi="Times New Roman" w:cs="Times New Roman"/>
          <w:b/>
          <w:sz w:val="24"/>
        </w:rPr>
        <w:t xml:space="preserve"> M</w:t>
      </w:r>
      <w:r w:rsidRPr="002B20FA">
        <w:rPr>
          <w:rFonts w:ascii="Times New Roman" w:hAnsi="Times New Roman" w:cs="Times New Roman"/>
          <w:b/>
          <w:sz w:val="24"/>
        </w:rPr>
        <w:t>onitor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</w:t>
      </w:r>
      <w:r w:rsidRPr="002B20FA">
        <w:rPr>
          <w:rFonts w:ascii="Times New Roman" w:hAnsi="Times New Roman" w:cs="Times New Roman"/>
          <w:b/>
          <w:sz w:val="24"/>
        </w:rPr>
        <w:t>Assinatura do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 xml:space="preserve">(a) </w:t>
      </w:r>
      <w:r>
        <w:rPr>
          <w:rFonts w:ascii="Times New Roman" w:hAnsi="Times New Roman" w:cs="Times New Roman"/>
          <w:b/>
          <w:sz w:val="24"/>
        </w:rPr>
        <w:t>Orientad</w:t>
      </w:r>
      <w:r w:rsidRPr="002B20FA">
        <w:rPr>
          <w:rFonts w:ascii="Times New Roman" w:hAnsi="Times New Roman" w:cs="Times New Roman"/>
          <w:b/>
          <w:sz w:val="24"/>
        </w:rPr>
        <w:t>or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</w:p>
    <w:p w14:paraId="27B11A96" w14:textId="77777777" w:rsidR="00D56BDF" w:rsidRDefault="00D56BDF" w:rsidP="00D56BDF">
      <w:pPr>
        <w:rPr>
          <w:rFonts w:ascii="Arial" w:hAnsi="Arial" w:cs="Arial"/>
        </w:rPr>
      </w:pPr>
      <w:r w:rsidRPr="00DE7D51">
        <w:rPr>
          <w:rFonts w:ascii="Times New Roman" w:hAnsi="Times New Roman" w:cs="Times New Roman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3C3AC" wp14:editId="141674B4">
                <wp:simplePos x="0" y="0"/>
                <wp:positionH relativeFrom="column">
                  <wp:posOffset>-1156335</wp:posOffset>
                </wp:positionH>
                <wp:positionV relativeFrom="paragraph">
                  <wp:posOffset>225425</wp:posOffset>
                </wp:positionV>
                <wp:extent cx="7753350" cy="4000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15179" w14:textId="77777777" w:rsidR="00D56BDF" w:rsidRPr="00E5514F" w:rsidRDefault="00D56BDF" w:rsidP="005C6AB3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ind w:left="1560" w:firstLine="0"/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</w:pPr>
                            <w:r w:rsidRPr="00E5514F"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  <w:t>ENTREGAR ORIGINAL NA COORDENAÇÃO DE PESQUISA E EXTENSÃO – COPEX JUNTO COM O TERMO DE COMPROMISSO E COMPROVANTE DE HORÁRIO ACADÊMICO (ORIGINAIS E XEROX)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23C3A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1.05pt;margin-top:17.75pt;width:610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" filled="f" stroked="f">
                <v:textbox>
                  <w:txbxContent>
                    <w:p w14:paraId="5FD15179" w14:textId="77777777" w:rsidR="00D56BDF" w:rsidRPr="00E5514F" w:rsidRDefault="00D56BDF" w:rsidP="005C6AB3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ind w:left="1560" w:firstLine="0"/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</w:pPr>
                      <w:r w:rsidRPr="00E5514F"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  <w:t>ENTREGAR ORIGINAL NA COORDENAÇÃO DE PESQUISA E EXTENSÃO – COPEX JUNTO COM O TERMO DE COMPROMISSO E COMPROVANTE DE HORÁRIO ACADÊMICO (ORIGINAIS E XEROX)</w:t>
                      </w:r>
                    </w:p>
                  </w:txbxContent>
                </v:textbox>
              </v:shape>
            </w:pict>
          </mc:Fallback>
        </mc:AlternateContent>
      </w:r>
    </w:p>
    <w:p w14:paraId="1E1BB091" w14:textId="045E2BFD" w:rsidR="00496601" w:rsidRPr="009F3C56" w:rsidRDefault="00496601" w:rsidP="009F3C56"/>
    <w:sectPr w:rsidR="00496601" w:rsidRPr="009F3C56" w:rsidSect="009F3C56">
      <w:headerReference w:type="even" r:id="rId9"/>
      <w:headerReference w:type="default" r:id="rId10"/>
      <w:headerReference w:type="first" r:id="rId11"/>
      <w:pgSz w:w="11906" w:h="16838" w:code="9"/>
      <w:pgMar w:top="720" w:right="991" w:bottom="3261" w:left="993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410F01" w14:textId="77777777" w:rsidR="00DD6827" w:rsidRDefault="00DD6827" w:rsidP="00CC23A0">
      <w:pPr>
        <w:spacing w:after="0" w:line="240" w:lineRule="auto"/>
      </w:pPr>
      <w:r>
        <w:separator/>
      </w:r>
    </w:p>
  </w:endnote>
  <w:endnote w:type="continuationSeparator" w:id="0">
    <w:p w14:paraId="40597C82" w14:textId="77777777" w:rsidR="00DD6827" w:rsidRDefault="00DD6827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B821C" w14:textId="77777777" w:rsidR="00DD6827" w:rsidRDefault="00DD6827" w:rsidP="00CC23A0">
      <w:pPr>
        <w:spacing w:after="0" w:line="240" w:lineRule="auto"/>
      </w:pPr>
      <w:r>
        <w:separator/>
      </w:r>
    </w:p>
  </w:footnote>
  <w:footnote w:type="continuationSeparator" w:id="0">
    <w:p w14:paraId="75C3F745" w14:textId="77777777" w:rsidR="00DD6827" w:rsidRDefault="00DD6827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6F41B" w14:textId="77777777" w:rsidR="00CC23A0" w:rsidRDefault="00DD6827">
    <w:pPr>
      <w:pStyle w:val="Cabealho"/>
    </w:pPr>
    <w:r>
      <w:rPr>
        <w:noProof/>
        <w:lang w:eastAsia="pt-BR"/>
      </w:rPr>
      <w:pict w14:anchorId="39C39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1ABB" w14:textId="39C2159E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F8501F2" wp14:editId="6C6FFF04">
          <wp:simplePos x="0" y="0"/>
          <wp:positionH relativeFrom="margin">
            <wp:posOffset>-839470</wp:posOffset>
          </wp:positionH>
          <wp:positionV relativeFrom="paragraph">
            <wp:posOffset>-1527175</wp:posOffset>
          </wp:positionV>
          <wp:extent cx="7476015" cy="10567667"/>
          <wp:effectExtent l="0" t="0" r="0" b="5715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76015" cy="10567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19CF7" w14:textId="77777777" w:rsidR="00CC23A0" w:rsidRDefault="00DD6827">
    <w:pPr>
      <w:pStyle w:val="Cabealho"/>
    </w:pPr>
    <w:r>
      <w:rPr>
        <w:noProof/>
        <w:lang w:eastAsia="pt-BR"/>
      </w:rPr>
      <w:pict w14:anchorId="726C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7BAE"/>
    <w:multiLevelType w:val="hybridMultilevel"/>
    <w:tmpl w:val="36468554"/>
    <w:lvl w:ilvl="0" w:tplc="A18E76E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76090"/>
    <w:multiLevelType w:val="hybridMultilevel"/>
    <w:tmpl w:val="26E45A20"/>
    <w:lvl w:ilvl="0" w:tplc="BF189C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295475"/>
    <w:multiLevelType w:val="multilevel"/>
    <w:tmpl w:val="994C7E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2A8F5D3B"/>
    <w:multiLevelType w:val="hybridMultilevel"/>
    <w:tmpl w:val="849827B6"/>
    <w:lvl w:ilvl="0" w:tplc="9976EA1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>
    <w:nsid w:val="2EE42728"/>
    <w:multiLevelType w:val="hybridMultilevel"/>
    <w:tmpl w:val="DE7A8F2C"/>
    <w:lvl w:ilvl="0" w:tplc="0B50675A">
      <w:start w:val="1"/>
      <w:numFmt w:val="bullet"/>
      <w:lvlText w:val=""/>
      <w:lvlJc w:val="left"/>
      <w:pPr>
        <w:ind w:left="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58E810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83C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0B03C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E2D2B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D426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E1EA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E596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02C86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4F727FA"/>
    <w:multiLevelType w:val="hybridMultilevel"/>
    <w:tmpl w:val="096CEA5E"/>
    <w:lvl w:ilvl="0" w:tplc="BF2CAC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556AE9"/>
    <w:multiLevelType w:val="hybridMultilevel"/>
    <w:tmpl w:val="C60C390E"/>
    <w:lvl w:ilvl="0" w:tplc="4F46A5D8">
      <w:start w:val="6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7">
    <w:nsid w:val="428824E0"/>
    <w:multiLevelType w:val="hybridMultilevel"/>
    <w:tmpl w:val="53E268B8"/>
    <w:lvl w:ilvl="0" w:tplc="7DC8FD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C667468"/>
    <w:multiLevelType w:val="hybridMultilevel"/>
    <w:tmpl w:val="088C5544"/>
    <w:lvl w:ilvl="0" w:tplc="86201972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41F47B7"/>
    <w:multiLevelType w:val="hybridMultilevel"/>
    <w:tmpl w:val="FFD0521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69E954F8"/>
    <w:multiLevelType w:val="multilevel"/>
    <w:tmpl w:val="EE42E25C"/>
    <w:lvl w:ilvl="0">
      <w:start w:val="3"/>
      <w:numFmt w:val="decimal"/>
      <w:lvlText w:val="%1.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8662A0C"/>
    <w:multiLevelType w:val="hybridMultilevel"/>
    <w:tmpl w:val="40DC8182"/>
    <w:lvl w:ilvl="0" w:tplc="DE2E0DB6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2"/>
  </w:num>
  <w:num w:numId="7">
    <w:abstractNumId w:val="2"/>
    <w:lvlOverride w:ilvl="0">
      <w:lvl w:ilvl="0">
        <w:start w:val="7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0631E"/>
    <w:rsid w:val="00012771"/>
    <w:rsid w:val="00042372"/>
    <w:rsid w:val="000476E7"/>
    <w:rsid w:val="00073870"/>
    <w:rsid w:val="00076DFB"/>
    <w:rsid w:val="0008114E"/>
    <w:rsid w:val="000969B6"/>
    <w:rsid w:val="000E21C0"/>
    <w:rsid w:val="000E2DAF"/>
    <w:rsid w:val="000E4343"/>
    <w:rsid w:val="001414D4"/>
    <w:rsid w:val="001422EC"/>
    <w:rsid w:val="00155D57"/>
    <w:rsid w:val="001E77FE"/>
    <w:rsid w:val="002018D6"/>
    <w:rsid w:val="00287099"/>
    <w:rsid w:val="002B1F34"/>
    <w:rsid w:val="00372BB7"/>
    <w:rsid w:val="00407C4D"/>
    <w:rsid w:val="004162DB"/>
    <w:rsid w:val="00440184"/>
    <w:rsid w:val="0045257F"/>
    <w:rsid w:val="00470B73"/>
    <w:rsid w:val="00496601"/>
    <w:rsid w:val="004C0F76"/>
    <w:rsid w:val="004D1097"/>
    <w:rsid w:val="004F0BAE"/>
    <w:rsid w:val="004F1771"/>
    <w:rsid w:val="005078E9"/>
    <w:rsid w:val="005103AB"/>
    <w:rsid w:val="005547BE"/>
    <w:rsid w:val="00571885"/>
    <w:rsid w:val="005922EB"/>
    <w:rsid w:val="005C6AB3"/>
    <w:rsid w:val="00601C59"/>
    <w:rsid w:val="00651AF4"/>
    <w:rsid w:val="006560E1"/>
    <w:rsid w:val="006B01CA"/>
    <w:rsid w:val="006B4161"/>
    <w:rsid w:val="006B749B"/>
    <w:rsid w:val="00704F6F"/>
    <w:rsid w:val="0079491C"/>
    <w:rsid w:val="00832D68"/>
    <w:rsid w:val="008357BE"/>
    <w:rsid w:val="00866421"/>
    <w:rsid w:val="008D7C62"/>
    <w:rsid w:val="008E5D9E"/>
    <w:rsid w:val="008F3423"/>
    <w:rsid w:val="008F36C2"/>
    <w:rsid w:val="009355AB"/>
    <w:rsid w:val="00955C81"/>
    <w:rsid w:val="00960025"/>
    <w:rsid w:val="009F1CBD"/>
    <w:rsid w:val="009F3C56"/>
    <w:rsid w:val="00A0295C"/>
    <w:rsid w:val="00A44524"/>
    <w:rsid w:val="00A75D07"/>
    <w:rsid w:val="00A81764"/>
    <w:rsid w:val="00A932CD"/>
    <w:rsid w:val="00A9701F"/>
    <w:rsid w:val="00B16FA9"/>
    <w:rsid w:val="00C4738E"/>
    <w:rsid w:val="00CB0D68"/>
    <w:rsid w:val="00CC23A0"/>
    <w:rsid w:val="00D00A15"/>
    <w:rsid w:val="00D21891"/>
    <w:rsid w:val="00D278FE"/>
    <w:rsid w:val="00D3567B"/>
    <w:rsid w:val="00D5213E"/>
    <w:rsid w:val="00D56BDF"/>
    <w:rsid w:val="00DB46EC"/>
    <w:rsid w:val="00DD6827"/>
    <w:rsid w:val="00DE7410"/>
    <w:rsid w:val="00E11CE0"/>
    <w:rsid w:val="00E22869"/>
    <w:rsid w:val="00E46D2D"/>
    <w:rsid w:val="00E54DA6"/>
    <w:rsid w:val="00EB2811"/>
    <w:rsid w:val="00F1667F"/>
    <w:rsid w:val="00F23BBA"/>
    <w:rsid w:val="00F56B20"/>
    <w:rsid w:val="00F6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7D45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styleId="Tabelacomgrade">
    <w:name w:val="Table Grid"/>
    <w:basedOn w:val="Tabelanormal"/>
    <w:rsid w:val="00042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042372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42372"/>
    <w:rPr>
      <w:rFonts w:ascii="Times New Roman" w:eastAsia="Arial Unicode MS" w:hAnsi="Times New Roman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9F3C5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F3C56"/>
    <w:rPr>
      <w:sz w:val="16"/>
      <w:szCs w:val="16"/>
    </w:rPr>
  </w:style>
  <w:style w:type="paragraph" w:customStyle="1" w:styleId="Default">
    <w:name w:val="Default"/>
    <w:rsid w:val="009F3C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styleId="Tabelacomgrade">
    <w:name w:val="Table Grid"/>
    <w:basedOn w:val="Tabelanormal"/>
    <w:rsid w:val="00042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042372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42372"/>
    <w:rPr>
      <w:rFonts w:ascii="Times New Roman" w:eastAsia="Arial Unicode MS" w:hAnsi="Times New Roman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9F3C5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F3C56"/>
    <w:rPr>
      <w:sz w:val="16"/>
      <w:szCs w:val="16"/>
    </w:rPr>
  </w:style>
  <w:style w:type="paragraph" w:customStyle="1" w:styleId="Default">
    <w:name w:val="Default"/>
    <w:rsid w:val="009F3C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7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E2320-C95A-4900-954A-80BBD89E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2128</Words>
  <Characters>11496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Administrador</cp:lastModifiedBy>
  <cp:revision>2</cp:revision>
  <cp:lastPrinted>2020-10-20T14:17:00Z</cp:lastPrinted>
  <dcterms:created xsi:type="dcterms:W3CDTF">2023-03-30T14:28:00Z</dcterms:created>
  <dcterms:modified xsi:type="dcterms:W3CDTF">2023-03-30T14:28:00Z</dcterms:modified>
</cp:coreProperties>
</file>