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5169C" w14:textId="77777777" w:rsidR="00893CDE" w:rsidRPr="002B10DD" w:rsidRDefault="00893CDE" w:rsidP="00893CDE">
      <w:pPr>
        <w:jc w:val="center"/>
        <w:rPr>
          <w:b/>
          <w:sz w:val="24"/>
        </w:rPr>
      </w:pPr>
      <w:r w:rsidRPr="002B10DD">
        <w:rPr>
          <w:b/>
          <w:sz w:val="24"/>
        </w:rPr>
        <w:t>COORDENAÇÃO DE PESQUISA E EXTENSÃO – COPEX</w:t>
      </w:r>
    </w:p>
    <w:p w14:paraId="1FF13584" w14:textId="77777777" w:rsidR="00893CDE" w:rsidRPr="002B10DD" w:rsidRDefault="00893CDE" w:rsidP="00893CDE">
      <w:pPr>
        <w:jc w:val="center"/>
        <w:rPr>
          <w:b/>
          <w:sz w:val="24"/>
        </w:rPr>
      </w:pPr>
      <w:r w:rsidRPr="002B10DD">
        <w:rPr>
          <w:b/>
          <w:sz w:val="24"/>
        </w:rPr>
        <w:t>PROGRAMA INSTITUCIONAL DE MONITORIA</w:t>
      </w:r>
    </w:p>
    <w:p w14:paraId="039ED070" w14:textId="77777777" w:rsidR="00893CDE" w:rsidRPr="002B10DD" w:rsidRDefault="00893CDE" w:rsidP="00893CDE">
      <w:pPr>
        <w:jc w:val="center"/>
        <w:rPr>
          <w:b/>
          <w:sz w:val="24"/>
        </w:rPr>
      </w:pPr>
    </w:p>
    <w:p w14:paraId="7EAF1719" w14:textId="77777777" w:rsidR="00893CDE" w:rsidRDefault="00893CDE" w:rsidP="00893CDE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TERMO DE COMPROMISSO DO (A) MONITOR (A)</w:t>
      </w:r>
    </w:p>
    <w:bookmarkEnd w:id="0"/>
    <w:p w14:paraId="1E16260D" w14:textId="77777777" w:rsidR="00893CDE" w:rsidRDefault="00893CDE" w:rsidP="00893CDE">
      <w:pPr>
        <w:jc w:val="center"/>
        <w:rPr>
          <w:b/>
        </w:rPr>
      </w:pPr>
      <w:r>
        <w:rPr>
          <w:b/>
        </w:rPr>
        <w:t xml:space="preserve">MONITORIA: REMUNERADA </w:t>
      </w:r>
      <w:proofErr w:type="gramStart"/>
      <w:r w:rsidRPr="00FE754C">
        <w:rPr>
          <w:b/>
        </w:rPr>
        <w:t xml:space="preserve">[ </w:t>
      </w:r>
      <w:r>
        <w:rPr>
          <w:b/>
        </w:rPr>
        <w:t xml:space="preserve"> </w:t>
      </w:r>
      <w:r w:rsidRPr="00FE754C">
        <w:rPr>
          <w:b/>
        </w:rPr>
        <w:t xml:space="preserve"> </w:t>
      </w:r>
      <w:proofErr w:type="gramEnd"/>
      <w:r w:rsidRPr="00FE754C">
        <w:rPr>
          <w:b/>
        </w:rPr>
        <w:t xml:space="preserve">]  | </w:t>
      </w:r>
      <w:r>
        <w:rPr>
          <w:b/>
        </w:rPr>
        <w:t xml:space="preserve">VOLUNTÁRIA [   ]  </w:t>
      </w:r>
    </w:p>
    <w:p w14:paraId="52BE7FE3" w14:textId="77777777" w:rsidR="00893CDE" w:rsidRDefault="00893CDE" w:rsidP="00893CDE">
      <w:pPr>
        <w:jc w:val="center"/>
        <w:rPr>
          <w:b/>
          <w:bCs/>
          <w:sz w:val="24"/>
          <w:szCs w:val="24"/>
        </w:rPr>
      </w:pPr>
      <w:r w:rsidRPr="00FE754C">
        <w:rPr>
          <w:b/>
        </w:rPr>
        <w:t xml:space="preserve">PERÍODO DE VIGÊNCIA: </w:t>
      </w:r>
      <w:r>
        <w:rPr>
          <w:b/>
        </w:rPr>
        <w:t>2022.2</w:t>
      </w:r>
    </w:p>
    <w:p w14:paraId="713D0606" w14:textId="77777777" w:rsidR="00893CDE" w:rsidRPr="00EB333E" w:rsidRDefault="00893CDE" w:rsidP="00893CDE">
      <w:pPr>
        <w:jc w:val="center"/>
        <w:rPr>
          <w:sz w:val="24"/>
          <w:szCs w:val="24"/>
        </w:rPr>
      </w:pPr>
    </w:p>
    <w:p w14:paraId="4D1CF6DC" w14:textId="77777777" w:rsidR="00893CD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 xml:space="preserve">Eu _________________________________________________________________RG nº ________________, CPF nº _____________ matrícula nº _______________, </w:t>
      </w:r>
      <w:r>
        <w:rPr>
          <w:sz w:val="24"/>
          <w:szCs w:val="24"/>
        </w:rPr>
        <w:t xml:space="preserve">doravante denominado </w:t>
      </w:r>
      <w:r w:rsidRPr="00EB333E">
        <w:rPr>
          <w:sz w:val="24"/>
          <w:szCs w:val="24"/>
        </w:rPr>
        <w:t>MONITOR</w:t>
      </w:r>
      <w:r>
        <w:rPr>
          <w:sz w:val="24"/>
          <w:szCs w:val="24"/>
        </w:rPr>
        <w:t xml:space="preserve"> (A)</w:t>
      </w:r>
      <w:r w:rsidRPr="00EB333E">
        <w:rPr>
          <w:sz w:val="24"/>
          <w:szCs w:val="24"/>
        </w:rPr>
        <w:t xml:space="preserve">, juntamente com </w:t>
      </w:r>
      <w:proofErr w:type="gramStart"/>
      <w:r w:rsidRPr="00EB333E">
        <w:rPr>
          <w:sz w:val="24"/>
          <w:szCs w:val="24"/>
        </w:rPr>
        <w:t>o(</w:t>
      </w:r>
      <w:proofErr w:type="gramEnd"/>
      <w:r w:rsidRPr="00EB333E">
        <w:rPr>
          <w:sz w:val="24"/>
          <w:szCs w:val="24"/>
        </w:rPr>
        <w:t>a) Professor(a) _______________________________________</w:t>
      </w:r>
      <w:r>
        <w:rPr>
          <w:sz w:val="24"/>
          <w:szCs w:val="24"/>
        </w:rPr>
        <w:t xml:space="preserve">___________ doravante </w:t>
      </w:r>
      <w:r w:rsidRPr="00EB333E">
        <w:rPr>
          <w:sz w:val="24"/>
          <w:szCs w:val="24"/>
        </w:rPr>
        <w:t xml:space="preserve">denominado </w:t>
      </w:r>
      <w:r>
        <w:rPr>
          <w:sz w:val="24"/>
          <w:szCs w:val="24"/>
        </w:rPr>
        <w:t>de Orientador(a), firmamos perante o</w:t>
      </w:r>
      <w:r w:rsidRPr="00EB33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Centro Universitário Doutor </w:t>
      </w:r>
      <w:r w:rsidRPr="00EB333E">
        <w:rPr>
          <w:sz w:val="24"/>
          <w:szCs w:val="24"/>
        </w:rPr>
        <w:t xml:space="preserve"> Leão Sampaio</w:t>
      </w:r>
      <w:r>
        <w:rPr>
          <w:sz w:val="24"/>
          <w:szCs w:val="24"/>
        </w:rPr>
        <w:t xml:space="preserve"> - UNILEÃO</w:t>
      </w:r>
      <w:r w:rsidRPr="00EB333E">
        <w:rPr>
          <w:sz w:val="24"/>
          <w:szCs w:val="24"/>
        </w:rPr>
        <w:t xml:space="preserve">, representada pela Coordenação de Pesquisa e Extensão – COPEX, o presente </w:t>
      </w:r>
      <w:r w:rsidRPr="00EB333E">
        <w:rPr>
          <w:b/>
          <w:sz w:val="24"/>
          <w:szCs w:val="24"/>
        </w:rPr>
        <w:t>TERMO DE COMPROMISSO DE MONITORIA</w:t>
      </w:r>
      <w:r w:rsidRPr="00EB333E">
        <w:rPr>
          <w:sz w:val="24"/>
          <w:szCs w:val="24"/>
        </w:rPr>
        <w:t>. Este termo reger-se-á pela observância do</w:t>
      </w:r>
      <w:r>
        <w:rPr>
          <w:sz w:val="24"/>
          <w:szCs w:val="24"/>
        </w:rPr>
        <w:t xml:space="preserve"> (a)</w:t>
      </w:r>
      <w:r w:rsidRPr="00EB333E">
        <w:rPr>
          <w:sz w:val="24"/>
          <w:szCs w:val="24"/>
        </w:rPr>
        <w:t xml:space="preserve"> aluno </w:t>
      </w:r>
      <w:r>
        <w:rPr>
          <w:sz w:val="24"/>
          <w:szCs w:val="24"/>
        </w:rPr>
        <w:t xml:space="preserve">(a) </w:t>
      </w:r>
      <w:r w:rsidRPr="00EB333E">
        <w:rPr>
          <w:sz w:val="24"/>
          <w:szCs w:val="24"/>
        </w:rPr>
        <w:t>signatário e do</w:t>
      </w:r>
      <w:r>
        <w:rPr>
          <w:sz w:val="24"/>
          <w:szCs w:val="24"/>
        </w:rPr>
        <w:t xml:space="preserve"> (a) P</w:t>
      </w:r>
      <w:r w:rsidRPr="00EB333E">
        <w:rPr>
          <w:sz w:val="24"/>
          <w:szCs w:val="24"/>
        </w:rPr>
        <w:t xml:space="preserve">rofessor (a) na condição de responsável, </w:t>
      </w:r>
      <w:r>
        <w:rPr>
          <w:sz w:val="24"/>
          <w:szCs w:val="24"/>
        </w:rPr>
        <w:t>pelo</w:t>
      </w:r>
      <w:r w:rsidRPr="00EB333E">
        <w:rPr>
          <w:sz w:val="24"/>
          <w:szCs w:val="24"/>
        </w:rPr>
        <w:t xml:space="preserve"> cumprimento das exigências do Programa Institucional de Monitoria e ainda ao</w:t>
      </w:r>
      <w:r>
        <w:rPr>
          <w:sz w:val="24"/>
          <w:szCs w:val="24"/>
        </w:rPr>
        <w:t>s</w:t>
      </w:r>
      <w:r w:rsidRPr="00EB333E">
        <w:rPr>
          <w:sz w:val="24"/>
          <w:szCs w:val="24"/>
        </w:rPr>
        <w:t xml:space="preserve"> disposto</w:t>
      </w:r>
      <w:r>
        <w:rPr>
          <w:sz w:val="24"/>
          <w:szCs w:val="24"/>
        </w:rPr>
        <w:t>s</w:t>
      </w:r>
      <w:r w:rsidRPr="00EB333E">
        <w:rPr>
          <w:sz w:val="24"/>
          <w:szCs w:val="24"/>
        </w:rPr>
        <w:t xml:space="preserve"> nas seguintes cláusulas: </w:t>
      </w:r>
    </w:p>
    <w:p w14:paraId="6B37384D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4077CEC5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4F442B84" w14:textId="77777777" w:rsidR="00893CDE" w:rsidRDefault="00893CDE" w:rsidP="00893CDE">
      <w:pPr>
        <w:jc w:val="both"/>
        <w:rPr>
          <w:sz w:val="24"/>
          <w:szCs w:val="24"/>
        </w:rPr>
      </w:pPr>
      <w:r w:rsidRPr="00EC2439">
        <w:rPr>
          <w:sz w:val="24"/>
          <w:szCs w:val="24"/>
        </w:rPr>
        <w:t xml:space="preserve">1. O período de vigência da presente monitoria será o semestre 2022.2, com início em </w:t>
      </w:r>
      <w:r w:rsidRPr="00EC2439">
        <w:rPr>
          <w:b/>
          <w:sz w:val="24"/>
          <w:szCs w:val="24"/>
        </w:rPr>
        <w:t>26 de setembro de 2022</w:t>
      </w:r>
      <w:r w:rsidRPr="00EC2439">
        <w:rPr>
          <w:sz w:val="24"/>
          <w:szCs w:val="24"/>
        </w:rPr>
        <w:t xml:space="preserve"> e término previsto para </w:t>
      </w:r>
      <w:r w:rsidRPr="00EC2439">
        <w:rPr>
          <w:b/>
          <w:sz w:val="24"/>
          <w:szCs w:val="24"/>
        </w:rPr>
        <w:t>16 de dezembro de 2022</w:t>
      </w:r>
      <w:r w:rsidRPr="00EC2439">
        <w:rPr>
          <w:sz w:val="24"/>
          <w:szCs w:val="24"/>
        </w:rPr>
        <w:t>.</w:t>
      </w:r>
    </w:p>
    <w:p w14:paraId="05463987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7219A9F6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>2. A Monitoria estará vinculada à disciplina de ______________________________, do curso de ________________________.</w:t>
      </w:r>
    </w:p>
    <w:p w14:paraId="5D9A2BDD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7E91B3E5" w14:textId="77777777" w:rsidR="00893CDE" w:rsidRPr="00EB333E" w:rsidRDefault="00893CDE" w:rsidP="00893CDE">
      <w:pPr>
        <w:jc w:val="both"/>
        <w:rPr>
          <w:b/>
          <w:sz w:val="24"/>
          <w:szCs w:val="24"/>
        </w:rPr>
      </w:pPr>
      <w:r w:rsidRPr="00EB333E">
        <w:rPr>
          <w:b/>
          <w:sz w:val="24"/>
          <w:szCs w:val="24"/>
        </w:rPr>
        <w:t xml:space="preserve">3. </w:t>
      </w:r>
      <w:proofErr w:type="gramStart"/>
      <w:r w:rsidRPr="00EB333E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</w:t>
      </w:r>
      <w:r w:rsidRPr="00EB333E">
        <w:rPr>
          <w:b/>
          <w:sz w:val="24"/>
          <w:szCs w:val="24"/>
        </w:rPr>
        <w:t xml:space="preserve"> MONITOR</w:t>
      </w:r>
      <w:r>
        <w:rPr>
          <w:b/>
          <w:sz w:val="24"/>
          <w:szCs w:val="24"/>
        </w:rPr>
        <w:t>(A)</w:t>
      </w:r>
      <w:r w:rsidRPr="00EB333E">
        <w:rPr>
          <w:b/>
          <w:sz w:val="24"/>
          <w:szCs w:val="24"/>
        </w:rPr>
        <w:t xml:space="preserve"> SE COMPROMETE A:</w:t>
      </w:r>
    </w:p>
    <w:p w14:paraId="36AF46A3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bCs/>
          <w:sz w:val="24"/>
          <w:szCs w:val="24"/>
        </w:rPr>
        <w:t>a)</w:t>
      </w:r>
      <w:r w:rsidRPr="00EB333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EB333E">
        <w:rPr>
          <w:sz w:val="24"/>
          <w:szCs w:val="24"/>
        </w:rPr>
        <w:t xml:space="preserve">xecutar o Plano Trabalho da Monitoria e cumprir uma carga horária de </w:t>
      </w:r>
      <w:r w:rsidRPr="00EB333E">
        <w:rPr>
          <w:bCs/>
          <w:sz w:val="24"/>
          <w:szCs w:val="24"/>
        </w:rPr>
        <w:t xml:space="preserve">08 horas </w:t>
      </w:r>
      <w:r>
        <w:rPr>
          <w:bCs/>
          <w:sz w:val="24"/>
          <w:szCs w:val="24"/>
        </w:rPr>
        <w:t>(relógio) semanais;</w:t>
      </w:r>
    </w:p>
    <w:p w14:paraId="7D35AB29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bCs/>
          <w:sz w:val="24"/>
          <w:szCs w:val="24"/>
        </w:rPr>
        <w:t>b</w:t>
      </w:r>
      <w:r w:rsidRPr="00EB333E">
        <w:rPr>
          <w:b/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E</w:t>
      </w:r>
      <w:r w:rsidRPr="00EB333E">
        <w:rPr>
          <w:bCs/>
          <w:sz w:val="24"/>
          <w:szCs w:val="24"/>
        </w:rPr>
        <w:t>ntregar na COPEX, até o 5º dia útil de cada mês, a frequência referente ao mês anterior, tendo em vista que não é permitida a entrega das frequências de</w:t>
      </w:r>
      <w:r>
        <w:rPr>
          <w:bCs/>
          <w:sz w:val="24"/>
          <w:szCs w:val="24"/>
        </w:rPr>
        <w:t xml:space="preserve"> Monitoria de forma acumulativa;</w:t>
      </w:r>
    </w:p>
    <w:p w14:paraId="0EF43CD5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 xml:space="preserve">c) Elaborar </w:t>
      </w:r>
      <w:r>
        <w:rPr>
          <w:sz w:val="24"/>
          <w:szCs w:val="24"/>
        </w:rPr>
        <w:t>o (s) Relatório (s)</w:t>
      </w:r>
      <w:r w:rsidRPr="00EB333E">
        <w:rPr>
          <w:iCs/>
          <w:sz w:val="24"/>
          <w:szCs w:val="24"/>
        </w:rPr>
        <w:t xml:space="preserve"> da Monitoria conforme </w:t>
      </w:r>
      <w:r>
        <w:rPr>
          <w:iCs/>
          <w:sz w:val="24"/>
          <w:szCs w:val="24"/>
        </w:rPr>
        <w:t xml:space="preserve">solicitado e informado pela </w:t>
      </w:r>
      <w:r w:rsidRPr="00EB333E">
        <w:rPr>
          <w:iCs/>
          <w:sz w:val="24"/>
          <w:szCs w:val="24"/>
        </w:rPr>
        <w:t xml:space="preserve">COPEX. </w:t>
      </w:r>
    </w:p>
    <w:p w14:paraId="4ACE7173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>d</w:t>
      </w:r>
      <w:r>
        <w:rPr>
          <w:sz w:val="24"/>
          <w:szCs w:val="24"/>
        </w:rPr>
        <w:t xml:space="preserve">) Encaminhar ao (à) Professor (a) </w:t>
      </w:r>
      <w:r w:rsidRPr="00EB333E">
        <w:rPr>
          <w:sz w:val="24"/>
          <w:szCs w:val="24"/>
        </w:rPr>
        <w:t xml:space="preserve">Orientador (a) </w:t>
      </w:r>
      <w:r>
        <w:rPr>
          <w:sz w:val="24"/>
          <w:szCs w:val="24"/>
        </w:rPr>
        <w:t>da monitoria</w:t>
      </w:r>
      <w:r w:rsidRPr="00EB333E">
        <w:rPr>
          <w:sz w:val="24"/>
          <w:szCs w:val="24"/>
        </w:rPr>
        <w:t xml:space="preserve"> </w:t>
      </w:r>
      <w:r>
        <w:rPr>
          <w:sz w:val="24"/>
          <w:szCs w:val="24"/>
        </w:rPr>
        <w:t>os Relatórios</w:t>
      </w:r>
      <w:r w:rsidRPr="00EB33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este </w:t>
      </w:r>
      <w:r w:rsidRPr="00EB333E">
        <w:rPr>
          <w:sz w:val="24"/>
          <w:szCs w:val="24"/>
        </w:rPr>
        <w:t>f</w:t>
      </w:r>
      <w:r>
        <w:rPr>
          <w:sz w:val="24"/>
          <w:szCs w:val="24"/>
        </w:rPr>
        <w:t>orneça as</w:t>
      </w:r>
      <w:r w:rsidRPr="00EB333E">
        <w:rPr>
          <w:sz w:val="24"/>
          <w:szCs w:val="24"/>
        </w:rPr>
        <w:t xml:space="preserve"> informações sobre as atividad</w:t>
      </w:r>
      <w:r>
        <w:rPr>
          <w:sz w:val="24"/>
          <w:szCs w:val="24"/>
        </w:rPr>
        <w:t>es desenvolvidas na monitoria, conforme solicitado;</w:t>
      </w:r>
    </w:p>
    <w:p w14:paraId="6CE319D9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t>e) Entregar o Relatório S</w:t>
      </w:r>
      <w:r w:rsidRPr="00EB333E">
        <w:rPr>
          <w:sz w:val="24"/>
          <w:szCs w:val="24"/>
        </w:rPr>
        <w:t xml:space="preserve">emestral e/ou final na COPEX, para que seja associado às frequências mensais </w:t>
      </w:r>
      <w:r>
        <w:rPr>
          <w:sz w:val="24"/>
          <w:szCs w:val="24"/>
        </w:rPr>
        <w:t>e</w:t>
      </w:r>
      <w:r w:rsidRPr="00EB333E">
        <w:rPr>
          <w:sz w:val="24"/>
          <w:szCs w:val="24"/>
        </w:rPr>
        <w:t xml:space="preserve"> assim, a Coordenação de Pesquisa e Extensão possa gerar e emitir os certifica</w:t>
      </w:r>
      <w:r>
        <w:rPr>
          <w:sz w:val="24"/>
          <w:szCs w:val="24"/>
        </w:rPr>
        <w:t>dos, declarações e/ou certidões;</w:t>
      </w:r>
    </w:p>
    <w:p w14:paraId="5F638833" w14:textId="77777777" w:rsidR="00893CD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>f) Estar ciente de que uma vez integralizado as atividades curriculares, estará automat</w:t>
      </w:r>
      <w:r>
        <w:rPr>
          <w:sz w:val="24"/>
          <w:szCs w:val="24"/>
        </w:rPr>
        <w:t>icamente desligado da monitoria;</w:t>
      </w:r>
    </w:p>
    <w:p w14:paraId="086CFBCD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t>g) Atualizar a Documentação de Monitoria quando houver quaisquer alterações;</w:t>
      </w:r>
    </w:p>
    <w:p w14:paraId="580490D5" w14:textId="77777777" w:rsidR="00893CDE" w:rsidRPr="00650DF6" w:rsidRDefault="00893CDE" w:rsidP="00893CDE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650DF6">
        <w:rPr>
          <w:rFonts w:ascii="Times New Roman" w:hAnsi="Times New Roman" w:cs="Times New Roman"/>
          <w:sz w:val="24"/>
          <w:szCs w:val="24"/>
        </w:rPr>
        <w:t>) Participar d</w:t>
      </w:r>
      <w:r>
        <w:rPr>
          <w:rFonts w:ascii="Times New Roman" w:hAnsi="Times New Roman" w:cs="Times New Roman"/>
          <w:sz w:val="24"/>
          <w:szCs w:val="24"/>
        </w:rPr>
        <w:t xml:space="preserve">o Unileão Científico </w:t>
      </w:r>
      <w:r w:rsidRPr="00650DF6">
        <w:rPr>
          <w:rFonts w:ascii="Times New Roman" w:hAnsi="Times New Roman" w:cs="Times New Roman"/>
          <w:sz w:val="24"/>
          <w:szCs w:val="24"/>
        </w:rPr>
        <w:t>promovid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0DF6">
        <w:rPr>
          <w:rFonts w:ascii="Times New Roman" w:hAnsi="Times New Roman" w:cs="Times New Roman"/>
          <w:sz w:val="24"/>
          <w:szCs w:val="24"/>
        </w:rPr>
        <w:t xml:space="preserve"> pelo Centro Universitário Doutor Leão Sampaio – UNILEÃO</w:t>
      </w:r>
      <w:r>
        <w:rPr>
          <w:rFonts w:ascii="Times New Roman" w:hAnsi="Times New Roman" w:cs="Times New Roman"/>
          <w:sz w:val="24"/>
          <w:szCs w:val="24"/>
        </w:rPr>
        <w:t>, submetendo trabalho científico, participando das oficinas, minicursos, palestras, mesas – redondas e demais atividades científicas inerentes ao evento</w:t>
      </w:r>
      <w:r w:rsidRPr="00650DF6">
        <w:rPr>
          <w:rFonts w:ascii="Times New Roman" w:hAnsi="Times New Roman" w:cs="Times New Roman"/>
          <w:sz w:val="24"/>
          <w:szCs w:val="24"/>
        </w:rPr>
        <w:t>.</w:t>
      </w:r>
    </w:p>
    <w:p w14:paraId="42351F69" w14:textId="77777777" w:rsidR="00893CDE" w:rsidRDefault="00893CDE" w:rsidP="00893CDE">
      <w:pPr>
        <w:jc w:val="both"/>
        <w:rPr>
          <w:sz w:val="24"/>
          <w:szCs w:val="24"/>
        </w:rPr>
      </w:pPr>
    </w:p>
    <w:p w14:paraId="4D608F97" w14:textId="77777777" w:rsidR="00893CDE" w:rsidRPr="00EB333E" w:rsidRDefault="00893CDE" w:rsidP="00893C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B333E">
        <w:rPr>
          <w:b/>
          <w:sz w:val="24"/>
          <w:szCs w:val="24"/>
        </w:rPr>
        <w:t xml:space="preserve">. O professor responsável se compromete a: </w:t>
      </w:r>
    </w:p>
    <w:p w14:paraId="0C717A70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t>a) O</w:t>
      </w:r>
      <w:r w:rsidRPr="00EB333E">
        <w:rPr>
          <w:sz w:val="24"/>
          <w:szCs w:val="24"/>
        </w:rPr>
        <w:t xml:space="preserve">rientar </w:t>
      </w:r>
      <w:proofErr w:type="gramStart"/>
      <w:r w:rsidRPr="00EB333E">
        <w:rPr>
          <w:sz w:val="24"/>
          <w:szCs w:val="24"/>
        </w:rPr>
        <w:t>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B333E">
        <w:rPr>
          <w:sz w:val="24"/>
          <w:szCs w:val="24"/>
        </w:rPr>
        <w:t xml:space="preserve"> monitor</w:t>
      </w:r>
      <w:r>
        <w:rPr>
          <w:sz w:val="24"/>
          <w:szCs w:val="24"/>
        </w:rPr>
        <w:t>(a)</w:t>
      </w:r>
      <w:r w:rsidRPr="00EB333E">
        <w:rPr>
          <w:sz w:val="24"/>
          <w:szCs w:val="24"/>
        </w:rPr>
        <w:t>;</w:t>
      </w:r>
    </w:p>
    <w:p w14:paraId="7872C159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t>b) E</w:t>
      </w:r>
      <w:r w:rsidRPr="00EB333E">
        <w:rPr>
          <w:sz w:val="24"/>
          <w:szCs w:val="24"/>
        </w:rPr>
        <w:t xml:space="preserve">ncaminhar à COPEX um parecer fundamentado sobre o desempenho </w:t>
      </w:r>
      <w:proofErr w:type="gramStart"/>
      <w:r w:rsidRPr="00EB333E">
        <w:rPr>
          <w:sz w:val="24"/>
          <w:szCs w:val="24"/>
        </w:rPr>
        <w:t>do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B333E">
        <w:rPr>
          <w:sz w:val="24"/>
          <w:szCs w:val="24"/>
        </w:rPr>
        <w:t xml:space="preserve"> aluno</w:t>
      </w:r>
      <w:r>
        <w:rPr>
          <w:sz w:val="24"/>
          <w:szCs w:val="24"/>
        </w:rPr>
        <w:t>(a)</w:t>
      </w:r>
      <w:r w:rsidRPr="00EB333E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monitoria quando solicitado, e preencher o Relatório, conforme o que lhe compete, </w:t>
      </w:r>
      <w:r w:rsidRPr="00EB333E">
        <w:rPr>
          <w:sz w:val="24"/>
          <w:szCs w:val="24"/>
        </w:rPr>
        <w:t>elaborado pelo</w:t>
      </w:r>
      <w:r>
        <w:rPr>
          <w:sz w:val="24"/>
          <w:szCs w:val="24"/>
        </w:rPr>
        <w:t>(a)</w:t>
      </w:r>
      <w:r w:rsidRPr="00EB333E">
        <w:rPr>
          <w:sz w:val="24"/>
          <w:szCs w:val="24"/>
        </w:rPr>
        <w:t xml:space="preserve"> monitor</w:t>
      </w:r>
      <w:r>
        <w:rPr>
          <w:sz w:val="24"/>
          <w:szCs w:val="24"/>
        </w:rPr>
        <w:t>(a)</w:t>
      </w:r>
      <w:r w:rsidRPr="00EB333E">
        <w:rPr>
          <w:sz w:val="24"/>
          <w:szCs w:val="24"/>
        </w:rPr>
        <w:t>;</w:t>
      </w:r>
    </w:p>
    <w:p w14:paraId="6570690B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t>c) F</w:t>
      </w:r>
      <w:r w:rsidRPr="00EB333E">
        <w:rPr>
          <w:sz w:val="24"/>
          <w:szCs w:val="24"/>
        </w:rPr>
        <w:t>ornecer informações sobre as atividades desenvolvidas na Monitoria, quando solicitado;</w:t>
      </w:r>
    </w:p>
    <w:p w14:paraId="247AB2A0" w14:textId="77777777" w:rsidR="00893CDE" w:rsidRPr="00EB333E" w:rsidRDefault="00893CDE" w:rsidP="00893CD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 F</w:t>
      </w:r>
      <w:r w:rsidRPr="00EB333E">
        <w:rPr>
          <w:sz w:val="24"/>
          <w:szCs w:val="24"/>
        </w:rPr>
        <w:t xml:space="preserve">ica vedado ao (a) professor (a) – Orientador (a) designar ou autorizar </w:t>
      </w:r>
      <w:proofErr w:type="gramStart"/>
      <w:r w:rsidRPr="00EB333E">
        <w:rPr>
          <w:sz w:val="24"/>
          <w:szCs w:val="24"/>
        </w:rPr>
        <w:t>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EB333E">
        <w:rPr>
          <w:sz w:val="24"/>
          <w:szCs w:val="24"/>
        </w:rPr>
        <w:t xml:space="preserve"> monitor</w:t>
      </w:r>
      <w:r>
        <w:rPr>
          <w:sz w:val="24"/>
          <w:szCs w:val="24"/>
        </w:rPr>
        <w:t>(a)</w:t>
      </w:r>
      <w:r w:rsidRPr="00EB333E">
        <w:rPr>
          <w:sz w:val="24"/>
          <w:szCs w:val="24"/>
        </w:rPr>
        <w:t xml:space="preserve"> a ministrar aulas que compõem a carga horária da disciplina,</w:t>
      </w:r>
      <w:r>
        <w:rPr>
          <w:sz w:val="24"/>
          <w:szCs w:val="24"/>
        </w:rPr>
        <w:t xml:space="preserve"> aplicar ou corrigir avaliações;</w:t>
      </w:r>
    </w:p>
    <w:p w14:paraId="12235F9F" w14:textId="77777777" w:rsidR="00893CDE" w:rsidRPr="00EB333E" w:rsidRDefault="00893CDE" w:rsidP="00893CD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e) E</w:t>
      </w:r>
      <w:r w:rsidRPr="00EB333E">
        <w:rPr>
          <w:bCs/>
          <w:sz w:val="24"/>
          <w:szCs w:val="24"/>
        </w:rPr>
        <w:t xml:space="preserve">ncaminhar à COPEX, até o 5º dia útil de cada mês, a frequência referente ao mês em curso; </w:t>
      </w:r>
    </w:p>
    <w:p w14:paraId="721812C7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 xml:space="preserve">f) Coordenar e supervisionar </w:t>
      </w:r>
      <w:r>
        <w:rPr>
          <w:sz w:val="24"/>
          <w:szCs w:val="24"/>
        </w:rPr>
        <w:t>o (s) Relatório (s)</w:t>
      </w:r>
      <w:r w:rsidRPr="00EB333E">
        <w:rPr>
          <w:iCs/>
          <w:sz w:val="24"/>
          <w:szCs w:val="24"/>
        </w:rPr>
        <w:t xml:space="preserve"> da Monitoria conforme </w:t>
      </w:r>
      <w:r>
        <w:rPr>
          <w:iCs/>
          <w:sz w:val="24"/>
          <w:szCs w:val="24"/>
        </w:rPr>
        <w:t xml:space="preserve">solicitado e informado pela </w:t>
      </w:r>
      <w:r w:rsidRPr="00EB333E">
        <w:rPr>
          <w:iCs/>
          <w:sz w:val="24"/>
          <w:szCs w:val="24"/>
        </w:rPr>
        <w:t>COPEX.</w:t>
      </w:r>
    </w:p>
    <w:p w14:paraId="20954917" w14:textId="77777777" w:rsidR="00893CDE" w:rsidRDefault="00893CDE" w:rsidP="00893CDE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83">
        <w:rPr>
          <w:rFonts w:ascii="Times New Roman" w:hAnsi="Times New Roman" w:cs="Times New Roman"/>
          <w:sz w:val="24"/>
          <w:szCs w:val="24"/>
        </w:rPr>
        <w:t>g)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DF6">
        <w:rPr>
          <w:rFonts w:ascii="Times New Roman" w:hAnsi="Times New Roman" w:cs="Times New Roman"/>
          <w:sz w:val="24"/>
          <w:szCs w:val="24"/>
        </w:rPr>
        <w:t>Participar d</w:t>
      </w:r>
      <w:r>
        <w:rPr>
          <w:rFonts w:ascii="Times New Roman" w:hAnsi="Times New Roman" w:cs="Times New Roman"/>
          <w:sz w:val="24"/>
          <w:szCs w:val="24"/>
        </w:rPr>
        <w:t xml:space="preserve">o Unileão Científico, </w:t>
      </w:r>
      <w:r w:rsidRPr="00650DF6">
        <w:rPr>
          <w:rFonts w:ascii="Times New Roman" w:hAnsi="Times New Roman" w:cs="Times New Roman"/>
          <w:sz w:val="24"/>
          <w:szCs w:val="24"/>
        </w:rPr>
        <w:t>promovid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0DF6">
        <w:rPr>
          <w:rFonts w:ascii="Times New Roman" w:hAnsi="Times New Roman" w:cs="Times New Roman"/>
          <w:sz w:val="24"/>
          <w:szCs w:val="24"/>
        </w:rPr>
        <w:t xml:space="preserve"> pelo Centro Universitário Doutor Leão Sampaio – UNILEÃO</w:t>
      </w:r>
      <w:r>
        <w:rPr>
          <w:rFonts w:ascii="Times New Roman" w:hAnsi="Times New Roman" w:cs="Times New Roman"/>
          <w:sz w:val="24"/>
          <w:szCs w:val="24"/>
        </w:rPr>
        <w:t xml:space="preserve">, submetendo trabalho científico, na qualidade de </w:t>
      </w:r>
      <w:proofErr w:type="gramStart"/>
      <w:r>
        <w:rPr>
          <w:rFonts w:ascii="Times New Roman" w:hAnsi="Times New Roman" w:cs="Times New Roman"/>
          <w:sz w:val="24"/>
          <w:szCs w:val="24"/>
        </w:rPr>
        <w:t>orientador(</w:t>
      </w:r>
      <w:proofErr w:type="gramEnd"/>
      <w:r>
        <w:rPr>
          <w:rFonts w:ascii="Times New Roman" w:hAnsi="Times New Roman" w:cs="Times New Roman"/>
          <w:sz w:val="24"/>
          <w:szCs w:val="24"/>
        </w:rPr>
        <w:t>a),  juntamente com o(s) monitor(es);</w:t>
      </w:r>
    </w:p>
    <w:p w14:paraId="1A21C74E" w14:textId="77777777" w:rsidR="00893CDE" w:rsidRPr="00A30F83" w:rsidRDefault="00893CDE" w:rsidP="00893CDE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Ter disponibilidade para participar das reuniões com a COPEX, compor o comitê de organização e avaliação do Unileão Científico, assim como, ministrar oficinas, minicursos, palestras, mesas – redondas. </w:t>
      </w:r>
    </w:p>
    <w:p w14:paraId="1CE7CDE9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03D31D91" w14:textId="77777777" w:rsidR="00893CDE" w:rsidRPr="00EB333E" w:rsidRDefault="00893CDE" w:rsidP="00893CD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EB333E">
        <w:rPr>
          <w:b/>
          <w:sz w:val="24"/>
          <w:szCs w:val="24"/>
        </w:rPr>
        <w:t xml:space="preserve">. Sobre faltas, ausências e ou justificativas: </w:t>
      </w:r>
    </w:p>
    <w:p w14:paraId="552206D0" w14:textId="77777777" w:rsidR="00893CDE" w:rsidRPr="00EB333E" w:rsidRDefault="00893CDE" w:rsidP="00893CDE">
      <w:pPr>
        <w:jc w:val="both"/>
        <w:rPr>
          <w:b/>
          <w:sz w:val="24"/>
          <w:szCs w:val="24"/>
        </w:rPr>
      </w:pPr>
    </w:p>
    <w:p w14:paraId="156C29D0" w14:textId="77777777" w:rsidR="00893CDE" w:rsidRPr="00EB333E" w:rsidRDefault="00893CDE" w:rsidP="00893CDE">
      <w:pPr>
        <w:pStyle w:val="Default"/>
        <w:jc w:val="both"/>
      </w:pPr>
      <w:r>
        <w:t>5</w:t>
      </w:r>
      <w:r w:rsidRPr="00EB333E">
        <w:t>.1 Casos o professor esteja ausente por motivo de doença, 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deverá: </w:t>
      </w:r>
    </w:p>
    <w:p w14:paraId="718CD8A4" w14:textId="77777777" w:rsidR="00893CDE" w:rsidRPr="00EB333E" w:rsidRDefault="00893CDE" w:rsidP="00893CDE">
      <w:pPr>
        <w:pStyle w:val="Default"/>
        <w:jc w:val="both"/>
      </w:pPr>
      <w:r>
        <w:t>a) Entrar em contato com a Coordenação do C</w:t>
      </w:r>
      <w:r w:rsidRPr="00EB333E">
        <w:t>urso para q</w:t>
      </w:r>
      <w:r>
        <w:t>ue esta</w:t>
      </w:r>
      <w:r w:rsidRPr="00EB333E">
        <w:t xml:space="preserve"> emita uma declaração informando o estado de saúde do professor; </w:t>
      </w:r>
    </w:p>
    <w:p w14:paraId="436001BD" w14:textId="77777777" w:rsidR="00893CDE" w:rsidRPr="00EB333E" w:rsidRDefault="00893CDE" w:rsidP="00893CDE">
      <w:pPr>
        <w:pStyle w:val="Default"/>
        <w:jc w:val="both"/>
      </w:pPr>
      <w:r>
        <w:t xml:space="preserve">b) Logo em seguida, </w:t>
      </w:r>
      <w:r w:rsidRPr="00EB333E">
        <w:t>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 </w:t>
      </w:r>
      <w:r>
        <w:t xml:space="preserve">anexar </w:t>
      </w:r>
      <w:r w:rsidRPr="00EB333E">
        <w:t xml:space="preserve">a frequência/relatório junto à declaração descrita </w:t>
      </w:r>
      <w:r>
        <w:t>na alínea</w:t>
      </w:r>
      <w:r w:rsidRPr="00EB333E">
        <w:t xml:space="preserve"> anterior e </w:t>
      </w:r>
      <w:r>
        <w:t>entregar à COPEX</w:t>
      </w:r>
      <w:r w:rsidRPr="00EB333E">
        <w:t xml:space="preserve">; </w:t>
      </w:r>
    </w:p>
    <w:p w14:paraId="552F9ABB" w14:textId="77777777" w:rsidR="00893CDE" w:rsidRPr="00EB333E" w:rsidRDefault="00893CDE" w:rsidP="00893CDE">
      <w:pPr>
        <w:pStyle w:val="Default"/>
        <w:jc w:val="both"/>
      </w:pPr>
    </w:p>
    <w:p w14:paraId="1E4FE76E" w14:textId="77777777" w:rsidR="00893CDE" w:rsidRPr="00EB333E" w:rsidRDefault="00893CDE" w:rsidP="00893CDE">
      <w:pPr>
        <w:pStyle w:val="Default"/>
        <w:jc w:val="both"/>
      </w:pPr>
      <w:r>
        <w:t>5.2 Caso</w:t>
      </w:r>
      <w:r w:rsidRPr="00EB333E">
        <w:t xml:space="preserve"> o professor esteja ausente por motivo de realização de atividades externas (eventos, mestrado, </w:t>
      </w:r>
      <w:r>
        <w:t xml:space="preserve">doutorado, </w:t>
      </w:r>
      <w:r w:rsidRPr="00EB333E">
        <w:t xml:space="preserve">etc.) </w:t>
      </w:r>
      <w:proofErr w:type="gramStart"/>
      <w:r w:rsidRPr="00EB333E">
        <w:t>o</w:t>
      </w:r>
      <w:r>
        <w:t>(</w:t>
      </w:r>
      <w:proofErr w:type="gramEnd"/>
      <w:r>
        <w:t>a)</w:t>
      </w:r>
      <w:r w:rsidRPr="00EB333E">
        <w:t xml:space="preserve"> monitor</w:t>
      </w:r>
      <w:r>
        <w:t>(a)</w:t>
      </w:r>
      <w:r w:rsidRPr="00EB333E">
        <w:t xml:space="preserve"> deverá: </w:t>
      </w:r>
    </w:p>
    <w:p w14:paraId="7A6E2539" w14:textId="77777777" w:rsidR="00893CDE" w:rsidRPr="00EB333E" w:rsidRDefault="00893CDE" w:rsidP="00893CDE">
      <w:pPr>
        <w:pStyle w:val="Default"/>
        <w:jc w:val="both"/>
      </w:pPr>
      <w:r>
        <w:t>a) E</w:t>
      </w:r>
      <w:r w:rsidRPr="00EB333E">
        <w:t xml:space="preserve">ntrar em contato com a </w:t>
      </w:r>
      <w:r>
        <w:t>Coordenação do C</w:t>
      </w:r>
      <w:r w:rsidRPr="00EB333E">
        <w:t xml:space="preserve">urso e solicitar a </w:t>
      </w:r>
      <w:proofErr w:type="gramStart"/>
      <w:r>
        <w:t>x</w:t>
      </w:r>
      <w:r w:rsidRPr="00EB333E">
        <w:t>erox</w:t>
      </w:r>
      <w:proofErr w:type="gramEnd"/>
      <w:r w:rsidRPr="00EB333E">
        <w:t xml:space="preserve"> do formulário de planejamento de ausência docente; </w:t>
      </w:r>
    </w:p>
    <w:p w14:paraId="6E96F9BC" w14:textId="77777777" w:rsidR="00893CDE" w:rsidRPr="00EB333E" w:rsidRDefault="00893CDE" w:rsidP="00893CDE">
      <w:pPr>
        <w:pStyle w:val="Default"/>
        <w:jc w:val="both"/>
      </w:pPr>
      <w:r w:rsidRPr="00EB333E">
        <w:t>b) Logo em seguida, 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 </w:t>
      </w:r>
      <w:r>
        <w:t xml:space="preserve">anexar </w:t>
      </w:r>
      <w:r w:rsidRPr="00EB333E">
        <w:t xml:space="preserve">a frequência/relatório junto </w:t>
      </w:r>
      <w:r>
        <w:t>a</w:t>
      </w:r>
      <w:r w:rsidRPr="00EB333E">
        <w:t xml:space="preserve">o formulário de planejamento de ausência docente descrito </w:t>
      </w:r>
      <w:r>
        <w:t>na alínea</w:t>
      </w:r>
      <w:r w:rsidRPr="00EB333E">
        <w:t xml:space="preserve"> anterior e </w:t>
      </w:r>
      <w:r>
        <w:t>entregar à COPEX</w:t>
      </w:r>
      <w:r w:rsidRPr="00EB333E">
        <w:t xml:space="preserve">. </w:t>
      </w:r>
    </w:p>
    <w:p w14:paraId="30F78F38" w14:textId="77777777" w:rsidR="00893CDE" w:rsidRPr="00EB333E" w:rsidRDefault="00893CDE" w:rsidP="00893CDE">
      <w:pPr>
        <w:pStyle w:val="Default"/>
        <w:jc w:val="both"/>
      </w:pPr>
    </w:p>
    <w:p w14:paraId="243E1CCE" w14:textId="77777777" w:rsidR="00893CDE" w:rsidRPr="00EB333E" w:rsidRDefault="00893CDE" w:rsidP="00893CDE">
      <w:pPr>
        <w:pStyle w:val="Default"/>
        <w:jc w:val="both"/>
      </w:pPr>
      <w:r>
        <w:t xml:space="preserve">5.3 Caso </w:t>
      </w:r>
      <w:proofErr w:type="gramStart"/>
      <w:r w:rsidRPr="00EB333E">
        <w:t>o</w:t>
      </w:r>
      <w:r>
        <w:t>(</w:t>
      </w:r>
      <w:proofErr w:type="gramEnd"/>
      <w:r>
        <w:t>a)</w:t>
      </w:r>
      <w:r w:rsidRPr="00EB333E">
        <w:t xml:space="preserve"> monitor</w:t>
      </w:r>
      <w:r>
        <w:t xml:space="preserve">(a) </w:t>
      </w:r>
      <w:r w:rsidRPr="00EB333E">
        <w:t xml:space="preserve">esteja ausente por motivo de doença ou participação em eventos/cursos, o mesmo deverá: </w:t>
      </w:r>
      <w:r>
        <w:t xml:space="preserve"> </w:t>
      </w:r>
    </w:p>
    <w:p w14:paraId="7DE3CCEB" w14:textId="77777777" w:rsidR="00893CDE" w:rsidRPr="00EB333E" w:rsidRDefault="00893CDE" w:rsidP="00893CDE">
      <w:pPr>
        <w:pStyle w:val="Default"/>
        <w:jc w:val="both"/>
      </w:pPr>
      <w:r>
        <w:t>a) A</w:t>
      </w:r>
      <w:r w:rsidRPr="00EB333E">
        <w:t xml:space="preserve">nexar ao formulário de justificativa da COPEX a </w:t>
      </w:r>
      <w:proofErr w:type="gramStart"/>
      <w:r w:rsidRPr="00EB333E">
        <w:t>xerox</w:t>
      </w:r>
      <w:proofErr w:type="gramEnd"/>
      <w:r w:rsidRPr="00EB333E">
        <w:t xml:space="preserve"> do atestado ou certificado, dependendo do caso. </w:t>
      </w:r>
    </w:p>
    <w:p w14:paraId="27395B85" w14:textId="77777777" w:rsidR="00893CDE" w:rsidRPr="00EB333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 xml:space="preserve">b) Logo em seguida, o monitor deverá entregar a frequência/relatório junto com o atestado ou certificado, descrito </w:t>
      </w:r>
      <w:r w:rsidRPr="00184F68">
        <w:rPr>
          <w:sz w:val="24"/>
          <w:szCs w:val="24"/>
        </w:rPr>
        <w:t>na alínea</w:t>
      </w:r>
      <w:r w:rsidRPr="00EB333E">
        <w:t xml:space="preserve"> </w:t>
      </w:r>
      <w:r w:rsidRPr="00184F68">
        <w:rPr>
          <w:sz w:val="24"/>
        </w:rPr>
        <w:t xml:space="preserve">anterior </w:t>
      </w:r>
      <w:r w:rsidRPr="00EB333E">
        <w:rPr>
          <w:sz w:val="24"/>
          <w:szCs w:val="24"/>
        </w:rPr>
        <w:t>e anexar ao termo de justificativa da COPEX.</w:t>
      </w:r>
    </w:p>
    <w:p w14:paraId="5E78B270" w14:textId="77777777" w:rsidR="00893CDE" w:rsidRPr="00EB333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7626A92" w14:textId="77777777" w:rsidR="00893CDE" w:rsidRPr="00EB333E" w:rsidRDefault="00893CDE" w:rsidP="00893CD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Quanto </w:t>
      </w:r>
      <w:proofErr w:type="gramStart"/>
      <w:r>
        <w:rPr>
          <w:b/>
          <w:color w:val="000000"/>
          <w:sz w:val="24"/>
          <w:szCs w:val="24"/>
        </w:rPr>
        <w:t>a</w:t>
      </w:r>
      <w:proofErr w:type="gramEnd"/>
      <w:r w:rsidRPr="00EB333E">
        <w:rPr>
          <w:b/>
          <w:color w:val="000000"/>
          <w:sz w:val="24"/>
          <w:szCs w:val="24"/>
        </w:rPr>
        <w:t xml:space="preserve"> entrega da frequência/relatório de monitoria fora do prazo</w:t>
      </w:r>
      <w:r>
        <w:rPr>
          <w:b/>
          <w:color w:val="000000"/>
          <w:sz w:val="24"/>
          <w:szCs w:val="24"/>
        </w:rPr>
        <w:t>:</w:t>
      </w:r>
    </w:p>
    <w:p w14:paraId="759F54DA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</w:rPr>
      </w:pPr>
    </w:p>
    <w:p w14:paraId="7C872C06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proofErr w:type="gramStart"/>
      <w:r w:rsidRPr="00184F68">
        <w:rPr>
          <w:color w:val="000000"/>
          <w:sz w:val="24"/>
        </w:rPr>
        <w:t>a</w:t>
      </w:r>
      <w:proofErr w:type="gramEnd"/>
      <w:r w:rsidRPr="00184F68">
        <w:rPr>
          <w:color w:val="000000"/>
          <w:sz w:val="24"/>
        </w:rPr>
        <w:t xml:space="preserve">)1ª justificativa: A COPEX receberá e avaliará se a justificativa apresentada pelo </w:t>
      </w:r>
      <w:r w:rsidRPr="00327B8A">
        <w:rPr>
          <w:sz w:val="24"/>
        </w:rPr>
        <w:t>o(a) monitor(a)</w:t>
      </w:r>
      <w:r w:rsidRPr="00327B8A">
        <w:rPr>
          <w:color w:val="000000"/>
          <w:sz w:val="28"/>
        </w:rPr>
        <w:t xml:space="preserve"> </w:t>
      </w:r>
      <w:r w:rsidRPr="00184F68">
        <w:rPr>
          <w:color w:val="000000"/>
          <w:sz w:val="24"/>
        </w:rPr>
        <w:t>será aceita ou não. Em caso de aceitação, a carga horária será validada e contabilizada;</w:t>
      </w:r>
    </w:p>
    <w:p w14:paraId="68B0D3B2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291D39AA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184F68">
        <w:rPr>
          <w:color w:val="000000"/>
          <w:sz w:val="24"/>
        </w:rPr>
        <w:t xml:space="preserve">b) 2ª e 3ª justificativa: Caso ocorra uma segunda ou terceira entrega em atraso, a COPEX receberá e avaliará se a justificativa apresentada </w:t>
      </w:r>
      <w:proofErr w:type="gramStart"/>
      <w:r w:rsidRPr="00184F68">
        <w:rPr>
          <w:color w:val="000000"/>
          <w:sz w:val="24"/>
        </w:rPr>
        <w:t>pelo</w:t>
      </w:r>
      <w:r>
        <w:rPr>
          <w:color w:val="000000"/>
          <w:sz w:val="24"/>
        </w:rPr>
        <w:t>(</w:t>
      </w:r>
      <w:proofErr w:type="gramEnd"/>
      <w:r>
        <w:rPr>
          <w:color w:val="000000"/>
          <w:sz w:val="24"/>
        </w:rPr>
        <w:t>a)</w:t>
      </w:r>
      <w:r w:rsidRPr="00184F68">
        <w:rPr>
          <w:color w:val="000000"/>
          <w:sz w:val="24"/>
        </w:rPr>
        <w:t xml:space="preserve"> </w:t>
      </w:r>
      <w:r w:rsidRPr="00327B8A">
        <w:rPr>
          <w:sz w:val="24"/>
          <w:szCs w:val="24"/>
        </w:rPr>
        <w:t>o(a) monitor(a)</w:t>
      </w:r>
      <w:r w:rsidRPr="00184F68">
        <w:rPr>
          <w:color w:val="000000"/>
          <w:sz w:val="24"/>
        </w:rPr>
        <w:t xml:space="preserve"> será aceita ou não. Em caso de aceitação, as cargas horárias NÃO serão validadas e contabilizadas. Devendo </w:t>
      </w:r>
      <w:proofErr w:type="gramStart"/>
      <w:r w:rsidRPr="00327B8A">
        <w:rPr>
          <w:sz w:val="24"/>
          <w:szCs w:val="24"/>
        </w:rPr>
        <w:t>o(</w:t>
      </w:r>
      <w:proofErr w:type="gramEnd"/>
      <w:r w:rsidRPr="00327B8A">
        <w:rPr>
          <w:sz w:val="24"/>
          <w:szCs w:val="24"/>
        </w:rPr>
        <w:t>a) monitor(a)</w:t>
      </w:r>
      <w:r w:rsidRPr="00184F68">
        <w:rPr>
          <w:color w:val="000000"/>
          <w:sz w:val="24"/>
        </w:rPr>
        <w:t xml:space="preserve"> recuperá-las nos meses subsequentes, conforme critérios estabelecidos pela COPEX para a reposição de carga horária. O não cumprimento deste processo implicará na perda daquela </w:t>
      </w:r>
    </w:p>
    <w:p w14:paraId="6139FA96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proofErr w:type="gramStart"/>
      <w:r w:rsidRPr="00184F68">
        <w:rPr>
          <w:color w:val="000000"/>
          <w:sz w:val="24"/>
        </w:rPr>
        <w:t>carga</w:t>
      </w:r>
      <w:proofErr w:type="gramEnd"/>
      <w:r w:rsidRPr="00184F68">
        <w:rPr>
          <w:color w:val="000000"/>
          <w:sz w:val="24"/>
        </w:rPr>
        <w:t xml:space="preserve"> horária, ou seja, a mesma será considerada inválida. Esta oc</w:t>
      </w:r>
      <w:r>
        <w:rPr>
          <w:color w:val="000000"/>
          <w:sz w:val="24"/>
        </w:rPr>
        <w:t xml:space="preserve">orrência se constituirá como </w:t>
      </w:r>
      <w:r w:rsidRPr="00184F68">
        <w:rPr>
          <w:color w:val="000000"/>
          <w:sz w:val="24"/>
        </w:rPr>
        <w:t>ADVERTÊNCIA;</w:t>
      </w:r>
    </w:p>
    <w:p w14:paraId="1989ADC8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084F3672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184F68">
        <w:rPr>
          <w:color w:val="000000"/>
          <w:sz w:val="24"/>
        </w:rPr>
        <w:lastRenderedPageBreak/>
        <w:t xml:space="preserve">c) 4ª justificativa: Reincidindo o fato pela quarta vez, a carga horária será automaticamente desconsiderada, não sendo contabilizada e nem passível de recuperação. Esta ocorrência se constituirá como PRÉ–DESLIGAMENTO; </w:t>
      </w:r>
    </w:p>
    <w:p w14:paraId="61E860BE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184F68">
        <w:rPr>
          <w:color w:val="000000"/>
          <w:sz w:val="24"/>
        </w:rPr>
        <w:t xml:space="preserve">d) 5ª justificativa: Ocorrendo atraso na entrega pela quinta vez, o monitor será desligado automaticamente do Programa de Monitoria. </w:t>
      </w:r>
    </w:p>
    <w:p w14:paraId="2AD4551B" w14:textId="77777777" w:rsidR="00893CDE" w:rsidRDefault="00893CDE" w:rsidP="00893CDE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184F68">
        <w:rPr>
          <w:color w:val="000000"/>
          <w:sz w:val="24"/>
        </w:rPr>
        <w:t>e) Os pareceres referentes às solicitações a respeito de frequência/relatório em atraso serão emitidos em</w:t>
      </w:r>
      <w:r>
        <w:rPr>
          <w:color w:val="000000"/>
          <w:sz w:val="24"/>
        </w:rPr>
        <w:t xml:space="preserve"> até</w:t>
      </w:r>
      <w:r w:rsidRPr="00184F68">
        <w:rPr>
          <w:color w:val="000000"/>
          <w:sz w:val="24"/>
        </w:rPr>
        <w:t xml:space="preserve"> 15(quinze) dias úteis.</w:t>
      </w:r>
    </w:p>
    <w:p w14:paraId="2ED1BEDB" w14:textId="77777777" w:rsidR="00893CDE" w:rsidRPr="00184F68" w:rsidRDefault="00893CDE" w:rsidP="00893CDE">
      <w:pPr>
        <w:autoSpaceDE w:val="0"/>
        <w:autoSpaceDN w:val="0"/>
        <w:adjustRightInd w:val="0"/>
        <w:jc w:val="both"/>
        <w:rPr>
          <w:b/>
          <w:color w:val="000000"/>
          <w:sz w:val="28"/>
          <w:szCs w:val="24"/>
        </w:rPr>
      </w:pPr>
    </w:p>
    <w:p w14:paraId="3F93AD6D" w14:textId="77777777" w:rsidR="00893CDE" w:rsidRDefault="00893CDE" w:rsidP="00893CD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</w:t>
      </w:r>
      <w:r w:rsidRPr="00EB333E">
        <w:rPr>
          <w:b/>
          <w:color w:val="000000"/>
          <w:sz w:val="24"/>
          <w:szCs w:val="24"/>
        </w:rPr>
        <w:t xml:space="preserve"> Disposições finais</w:t>
      </w:r>
    </w:p>
    <w:p w14:paraId="1F710E95" w14:textId="77777777" w:rsidR="00893CDE" w:rsidRPr="00EB333E" w:rsidRDefault="00893CDE" w:rsidP="00893CDE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14:paraId="4F4937C1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color w:val="000000"/>
          <w:sz w:val="24"/>
          <w:szCs w:val="24"/>
        </w:rPr>
      </w:pPr>
      <w:r w:rsidRPr="00E2587E">
        <w:rPr>
          <w:color w:val="000000"/>
          <w:sz w:val="24"/>
          <w:szCs w:val="24"/>
        </w:rPr>
        <w:t>A carga horária mensal da monitoria não excederá o</w:t>
      </w:r>
      <w:r>
        <w:rPr>
          <w:color w:val="000000"/>
          <w:sz w:val="24"/>
          <w:szCs w:val="24"/>
        </w:rPr>
        <w:t xml:space="preserve"> quantitativo de 32 horas e</w:t>
      </w:r>
      <w:proofErr w:type="gramStart"/>
      <w:r>
        <w:rPr>
          <w:color w:val="000000"/>
          <w:sz w:val="24"/>
          <w:szCs w:val="24"/>
        </w:rPr>
        <w:t xml:space="preserve"> por</w:t>
      </w:r>
      <w:r w:rsidRPr="00E2587E">
        <w:rPr>
          <w:color w:val="000000"/>
          <w:sz w:val="24"/>
          <w:szCs w:val="24"/>
        </w:rPr>
        <w:t>tanto</w:t>
      </w:r>
      <w:proofErr w:type="gramEnd"/>
      <w:r w:rsidRPr="00E2587E">
        <w:rPr>
          <w:color w:val="000000"/>
          <w:sz w:val="24"/>
          <w:szCs w:val="24"/>
        </w:rPr>
        <w:t>, a certificação não terá carga horária total acima de 320horas.</w:t>
      </w:r>
    </w:p>
    <w:p w14:paraId="46ECC7D8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E2587E">
        <w:rPr>
          <w:color w:val="000000"/>
          <w:sz w:val="24"/>
          <w:szCs w:val="24"/>
        </w:rPr>
        <w:t xml:space="preserve">No período das avaliações (AV1/AV2) </w:t>
      </w:r>
      <w:proofErr w:type="gramStart"/>
      <w:r w:rsidRPr="009A5F77">
        <w:rPr>
          <w:sz w:val="24"/>
          <w:szCs w:val="24"/>
        </w:rPr>
        <w:t>o(</w:t>
      </w:r>
      <w:proofErr w:type="gramEnd"/>
      <w:r w:rsidRPr="009A5F77">
        <w:rPr>
          <w:sz w:val="24"/>
          <w:szCs w:val="24"/>
        </w:rPr>
        <w:t>a) monitor(a)</w:t>
      </w:r>
      <w:r>
        <w:t xml:space="preserve"> </w:t>
      </w:r>
      <w:r w:rsidRPr="00E2587E">
        <w:rPr>
          <w:color w:val="000000"/>
          <w:sz w:val="24"/>
          <w:szCs w:val="24"/>
        </w:rPr>
        <w:t>deverá cumprir 4 horas de atividades de monitoria, caso o</w:t>
      </w:r>
      <w:r>
        <w:rPr>
          <w:color w:val="000000"/>
          <w:sz w:val="24"/>
          <w:szCs w:val="24"/>
        </w:rPr>
        <w:t>(a)</w:t>
      </w:r>
      <w:r w:rsidRPr="00E2587E">
        <w:rPr>
          <w:color w:val="000000"/>
          <w:sz w:val="24"/>
          <w:szCs w:val="24"/>
        </w:rPr>
        <w:t xml:space="preserve"> professor</w:t>
      </w:r>
      <w:r>
        <w:rPr>
          <w:color w:val="000000"/>
          <w:sz w:val="24"/>
          <w:szCs w:val="24"/>
        </w:rPr>
        <w:t>(a)</w:t>
      </w:r>
      <w:r w:rsidRPr="00E2587E">
        <w:rPr>
          <w:color w:val="000000"/>
          <w:sz w:val="24"/>
          <w:szCs w:val="24"/>
        </w:rPr>
        <w:t xml:space="preserve"> necessite que o monitor exerça monitoria nesse período, o</w:t>
      </w:r>
      <w:r>
        <w:rPr>
          <w:color w:val="000000"/>
          <w:sz w:val="24"/>
          <w:szCs w:val="24"/>
        </w:rPr>
        <w:t>(a)</w:t>
      </w:r>
      <w:r w:rsidRPr="00E2587E">
        <w:rPr>
          <w:color w:val="000000"/>
          <w:sz w:val="24"/>
          <w:szCs w:val="24"/>
        </w:rPr>
        <w:t xml:space="preserve"> professor</w:t>
      </w:r>
      <w:r>
        <w:rPr>
          <w:color w:val="000000"/>
          <w:sz w:val="24"/>
          <w:szCs w:val="24"/>
        </w:rPr>
        <w:t>(a)</w:t>
      </w:r>
      <w:r w:rsidRPr="00E2587E">
        <w:rPr>
          <w:color w:val="000000"/>
          <w:sz w:val="24"/>
          <w:szCs w:val="24"/>
        </w:rPr>
        <w:t xml:space="preserve"> deverá solicitar na COPEX o cumprimento das demais 4 horas;</w:t>
      </w:r>
    </w:p>
    <w:p w14:paraId="04BB966B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9A5F77">
        <w:rPr>
          <w:sz w:val="24"/>
          <w:szCs w:val="24"/>
        </w:rPr>
        <w:t>O(</w:t>
      </w:r>
      <w:proofErr w:type="gramEnd"/>
      <w:r w:rsidRPr="009A5F77">
        <w:rPr>
          <w:sz w:val="24"/>
          <w:szCs w:val="24"/>
        </w:rPr>
        <w:t>a) monitor(a)</w:t>
      </w:r>
      <w:r>
        <w:rPr>
          <w:color w:val="000000"/>
          <w:sz w:val="24"/>
          <w:szCs w:val="24"/>
        </w:rPr>
        <w:t xml:space="preserve"> </w:t>
      </w:r>
      <w:r w:rsidRPr="00E2587E">
        <w:rPr>
          <w:color w:val="000000"/>
          <w:sz w:val="24"/>
          <w:szCs w:val="24"/>
        </w:rPr>
        <w:t>ao final da monitoria terá direito à certificação, exceto nos casos previstos na Política Institucional de Monitoria da UNILEÃO;</w:t>
      </w:r>
    </w:p>
    <w:p w14:paraId="2B863E65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9A5F77">
        <w:rPr>
          <w:sz w:val="24"/>
          <w:szCs w:val="24"/>
        </w:rPr>
        <w:t>O(</w:t>
      </w:r>
      <w:proofErr w:type="gramEnd"/>
      <w:r w:rsidRPr="009A5F77">
        <w:rPr>
          <w:sz w:val="24"/>
          <w:szCs w:val="24"/>
        </w:rPr>
        <w:t>a) monitor(a)</w:t>
      </w:r>
      <w:r>
        <w:rPr>
          <w:sz w:val="24"/>
          <w:szCs w:val="24"/>
        </w:rPr>
        <w:t xml:space="preserve"> </w:t>
      </w:r>
      <w:r w:rsidRPr="00E2587E">
        <w:rPr>
          <w:color w:val="000000"/>
          <w:sz w:val="24"/>
          <w:szCs w:val="24"/>
        </w:rPr>
        <w:t>poderá se desligar a qualquer tempo, porém só será concedido o certificado a</w:t>
      </w:r>
      <w:r>
        <w:rPr>
          <w:color w:val="000000"/>
          <w:sz w:val="24"/>
          <w:szCs w:val="24"/>
        </w:rPr>
        <w:t>o monitor, caso: I - Tenha concluído um</w:t>
      </w:r>
      <w:r w:rsidRPr="00E2587E">
        <w:rPr>
          <w:color w:val="000000"/>
          <w:sz w:val="24"/>
          <w:szCs w:val="24"/>
        </w:rPr>
        <w:t xml:space="preserve"> mínimo 50% da frequência total das a</w:t>
      </w:r>
      <w:r>
        <w:rPr>
          <w:color w:val="000000"/>
          <w:sz w:val="24"/>
          <w:szCs w:val="24"/>
        </w:rPr>
        <w:t>tividades de monitoria; II – Tenha</w:t>
      </w:r>
      <w:r w:rsidRPr="00E2587E">
        <w:rPr>
          <w:color w:val="000000"/>
          <w:sz w:val="24"/>
          <w:szCs w:val="24"/>
        </w:rPr>
        <w:t xml:space="preserve"> entregado todas as frequências até o momento em que solicita</w:t>
      </w:r>
      <w:r>
        <w:rPr>
          <w:color w:val="000000"/>
          <w:sz w:val="24"/>
          <w:szCs w:val="24"/>
        </w:rPr>
        <w:t xml:space="preserve"> o desligamento, por vontade própria</w:t>
      </w:r>
      <w:r w:rsidRPr="00E2587E">
        <w:rPr>
          <w:color w:val="000000"/>
          <w:sz w:val="24"/>
          <w:szCs w:val="24"/>
        </w:rPr>
        <w:t>; III - Não ter nenhuma pendência documental; IV – Não tenha violado alguma exigência do programa; V – Ter entregue o termo de desligamento, pois este é de caráter obrigatório (para qualquer monitor que venha a solicitar desligamento)</w:t>
      </w:r>
      <w:r>
        <w:rPr>
          <w:color w:val="000000"/>
          <w:sz w:val="24"/>
          <w:szCs w:val="24"/>
        </w:rPr>
        <w:t>, VI – tenha entregado o relatório referente aos meses em que atuou na monitoria;</w:t>
      </w:r>
    </w:p>
    <w:p w14:paraId="58147305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9A5F77">
        <w:rPr>
          <w:sz w:val="24"/>
          <w:szCs w:val="24"/>
        </w:rPr>
        <w:t>O(</w:t>
      </w:r>
      <w:proofErr w:type="gramEnd"/>
      <w:r w:rsidRPr="009A5F77">
        <w:rPr>
          <w:sz w:val="24"/>
          <w:szCs w:val="24"/>
        </w:rPr>
        <w:t>a) monitor(a)</w:t>
      </w:r>
      <w:r>
        <w:rPr>
          <w:sz w:val="24"/>
          <w:szCs w:val="24"/>
        </w:rPr>
        <w:t xml:space="preserve"> </w:t>
      </w:r>
      <w:r w:rsidRPr="00E2587E">
        <w:rPr>
          <w:color w:val="000000"/>
          <w:sz w:val="24"/>
          <w:szCs w:val="24"/>
        </w:rPr>
        <w:t xml:space="preserve">que desejar se desligar antes do período firmado com a COPEX, seja qual for o motivo, deverá entregar na COPEX o termo de desligamento e não possuir nenhuma pendência conforme descrito </w:t>
      </w:r>
      <w:r>
        <w:rPr>
          <w:color w:val="000000"/>
          <w:sz w:val="24"/>
          <w:szCs w:val="24"/>
        </w:rPr>
        <w:t>na</w:t>
      </w:r>
      <w:r w:rsidRPr="00E2587E">
        <w:rPr>
          <w:color w:val="000000"/>
          <w:sz w:val="24"/>
          <w:szCs w:val="24"/>
        </w:rPr>
        <w:t xml:space="preserve"> Política Institucional de Monitoria.</w:t>
      </w:r>
    </w:p>
    <w:p w14:paraId="238D67DA" w14:textId="77777777" w:rsidR="00893CDE" w:rsidRPr="00B60E54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9A5F77">
        <w:rPr>
          <w:sz w:val="24"/>
          <w:szCs w:val="24"/>
        </w:rPr>
        <w:t>O(</w:t>
      </w:r>
      <w:proofErr w:type="gramEnd"/>
      <w:r w:rsidRPr="009A5F77">
        <w:rPr>
          <w:sz w:val="24"/>
          <w:szCs w:val="24"/>
        </w:rPr>
        <w:t>a) monitor(a)</w:t>
      </w:r>
      <w:r>
        <w:rPr>
          <w:sz w:val="24"/>
          <w:szCs w:val="24"/>
        </w:rPr>
        <w:t xml:space="preserve"> </w:t>
      </w:r>
      <w:r w:rsidRPr="00E2587E">
        <w:rPr>
          <w:color w:val="000000"/>
          <w:sz w:val="24"/>
          <w:szCs w:val="24"/>
        </w:rPr>
        <w:t>que se desligar antes do período estabelecido não terá direito a entrar em qualquer outro programa (ensino, pesquisa ou extensão) da COPEX até que o prazo da monitoria da qual se desligou se encerre, conforme está estabelecido entre as partes.</w:t>
      </w:r>
    </w:p>
    <w:p w14:paraId="02D5D24B" w14:textId="77777777" w:rsidR="00893CDE" w:rsidRPr="00B60E54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E2587E">
        <w:rPr>
          <w:color w:val="000000"/>
          <w:sz w:val="24"/>
          <w:szCs w:val="24"/>
        </w:rPr>
        <w:t xml:space="preserve">Evasão por 30 (trinta) dias das atividades de monitoria será considerada abandono, por este motivo, </w:t>
      </w:r>
      <w:proofErr w:type="gramStart"/>
      <w:r>
        <w:rPr>
          <w:sz w:val="24"/>
          <w:szCs w:val="24"/>
        </w:rPr>
        <w:t>o</w:t>
      </w:r>
      <w:r w:rsidRPr="009A5F77">
        <w:rPr>
          <w:sz w:val="24"/>
          <w:szCs w:val="24"/>
        </w:rPr>
        <w:t>(</w:t>
      </w:r>
      <w:proofErr w:type="gramEnd"/>
      <w:r w:rsidRPr="009A5F77">
        <w:rPr>
          <w:sz w:val="24"/>
          <w:szCs w:val="24"/>
        </w:rPr>
        <w:t>a) monitor(a)</w:t>
      </w:r>
      <w:r w:rsidRPr="00E2587E">
        <w:rPr>
          <w:color w:val="000000"/>
          <w:sz w:val="24"/>
          <w:szCs w:val="24"/>
        </w:rPr>
        <w:t xml:space="preserve"> estará automaticamente desligado da monitoria e deverá comparecer à COPEX, munido do termo de desligamento (sem nenhuma pendência), conforme pode ser observado no artigo 13 desta política;</w:t>
      </w:r>
    </w:p>
    <w:p w14:paraId="00AB03EB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Toda e qualquer entrega</w:t>
      </w:r>
      <w:proofErr w:type="gramEnd"/>
      <w:r w:rsidRPr="00E2587E">
        <w:rPr>
          <w:color w:val="000000"/>
          <w:sz w:val="24"/>
          <w:szCs w:val="24"/>
        </w:rPr>
        <w:t xml:space="preserve"> de justificativa de frequência e</w:t>
      </w:r>
      <w:r>
        <w:rPr>
          <w:color w:val="000000"/>
          <w:sz w:val="24"/>
          <w:szCs w:val="24"/>
        </w:rPr>
        <w:t>/ou</w:t>
      </w:r>
      <w:r w:rsidRPr="00E2587E">
        <w:rPr>
          <w:color w:val="000000"/>
          <w:sz w:val="24"/>
          <w:szCs w:val="24"/>
        </w:rPr>
        <w:t xml:space="preserve"> relatório fora do prazo, assim como intercorrências que possam vir </w:t>
      </w:r>
      <w:r>
        <w:rPr>
          <w:color w:val="000000"/>
          <w:sz w:val="24"/>
          <w:szCs w:val="24"/>
        </w:rPr>
        <w:t xml:space="preserve">a </w:t>
      </w:r>
      <w:r w:rsidRPr="00E2587E">
        <w:rPr>
          <w:color w:val="000000"/>
          <w:sz w:val="24"/>
          <w:szCs w:val="24"/>
        </w:rPr>
        <w:t>acontecer durante a realização das atividades de monitoria, deverão ser resolvidas dentro do</w:t>
      </w:r>
      <w:r>
        <w:rPr>
          <w:color w:val="000000"/>
          <w:sz w:val="24"/>
          <w:szCs w:val="24"/>
        </w:rPr>
        <w:t xml:space="preserve"> mês no qual a situação ocorreu; p</w:t>
      </w:r>
      <w:r w:rsidRPr="00E2587E">
        <w:rPr>
          <w:color w:val="000000"/>
          <w:sz w:val="24"/>
          <w:szCs w:val="24"/>
        </w:rPr>
        <w:t>ois</w:t>
      </w:r>
      <w:r>
        <w:rPr>
          <w:color w:val="000000"/>
          <w:sz w:val="24"/>
          <w:szCs w:val="24"/>
        </w:rPr>
        <w:t>,</w:t>
      </w:r>
      <w:r w:rsidRPr="00E2587E">
        <w:rPr>
          <w:color w:val="000000"/>
          <w:sz w:val="24"/>
          <w:szCs w:val="24"/>
        </w:rPr>
        <w:t xml:space="preserve"> não serão recebidos pela COPEX documentos, justificativas ou outras questões afins fora do prazo ou em meses posteriores ao ocorrido;</w:t>
      </w:r>
    </w:p>
    <w:p w14:paraId="3BC1FA0E" w14:textId="77777777" w:rsidR="00893CDE" w:rsidRPr="00E2587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E2587E">
        <w:rPr>
          <w:color w:val="000000"/>
          <w:sz w:val="24"/>
          <w:szCs w:val="24"/>
        </w:rPr>
        <w:t>A COPEX não receberá documentos rasurados, amassados, ou que possua ausência de informações, tais como: data, assinaturas etc.;</w:t>
      </w:r>
    </w:p>
    <w:p w14:paraId="1BA2C0F5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E2587E">
        <w:rPr>
          <w:color w:val="000000"/>
          <w:sz w:val="24"/>
          <w:szCs w:val="24"/>
        </w:rPr>
        <w:t xml:space="preserve">Todas as pendências referente </w:t>
      </w:r>
      <w:proofErr w:type="gramStart"/>
      <w:r w:rsidRPr="00E2587E">
        <w:rPr>
          <w:color w:val="000000"/>
          <w:sz w:val="24"/>
          <w:szCs w:val="24"/>
        </w:rPr>
        <w:t>a</w:t>
      </w:r>
      <w:proofErr w:type="gramEnd"/>
      <w:r w:rsidRPr="00E2587E">
        <w:rPr>
          <w:color w:val="000000"/>
          <w:sz w:val="24"/>
          <w:szCs w:val="24"/>
        </w:rPr>
        <w:t xml:space="preserve"> monitoria deverão ser resolvidas no mês em curso, após transcorrido esse período, a(s) mesma(s) não será(</w:t>
      </w:r>
      <w:proofErr w:type="spellStart"/>
      <w:r w:rsidRPr="00E2587E">
        <w:rPr>
          <w:color w:val="000000"/>
          <w:sz w:val="24"/>
          <w:szCs w:val="24"/>
        </w:rPr>
        <w:t>ão</w:t>
      </w:r>
      <w:proofErr w:type="spellEnd"/>
      <w:r w:rsidRPr="00E2587E">
        <w:rPr>
          <w:color w:val="000000"/>
          <w:sz w:val="24"/>
          <w:szCs w:val="24"/>
        </w:rPr>
        <w:t>) aceita(s).</w:t>
      </w:r>
    </w:p>
    <w:p w14:paraId="4DD13C16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t xml:space="preserve">Obrigatoriamente, as frequências deverão ser entregue devidamente assinadas </w:t>
      </w:r>
      <w:proofErr w:type="gramStart"/>
      <w:r w:rsidRPr="009A5F77">
        <w:rPr>
          <w:sz w:val="24"/>
          <w:szCs w:val="24"/>
        </w:rPr>
        <w:t>pelo(</w:t>
      </w:r>
      <w:proofErr w:type="gramEnd"/>
      <w:r w:rsidRPr="009A5F77">
        <w:rPr>
          <w:sz w:val="24"/>
          <w:szCs w:val="24"/>
        </w:rPr>
        <w:t>a) monitor e pelo (a) professor(a) orientador (a), até o quinto dia útil de cada mês.</w:t>
      </w:r>
    </w:p>
    <w:p w14:paraId="6EFB03F6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t>O horário das atividades de monitoria não poderá coincidir com o horário das disciplinas curriculares do discente.</w:t>
      </w:r>
    </w:p>
    <w:p w14:paraId="2ED3EAC1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t>Não será permitido ao (à) monitor (a) exercer mais de uma monitoria no mesmo período letivo, independente da modalidade.</w:t>
      </w:r>
    </w:p>
    <w:p w14:paraId="12E1C7A8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lastRenderedPageBreak/>
        <w:t>As atividades exercidas por decorrência da assinatura deste TERMO não geram, em hipótese alguma, vínculo empregatício entre o Centro Universitário Doutor Leão Sampaio - UNILEÃO e o (a) MONITOR (a), ou entre este e terceiros, nem dará direito a quaisquer vantagens, além das expressamente previstas neste TERMO e Política Institucional da Monitoria.</w:t>
      </w:r>
    </w:p>
    <w:p w14:paraId="7AB52DD4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t>Em caso de desligamento ou desistências de monitores remunerados, os monitores voluntários poderão assumir a vacância das bolsas, desde que sejam convocados pelos professores orientadores a COPEX até o 5º dia útil do mês por meio de e-mail institucional, memorando ou carta ofício;</w:t>
      </w:r>
    </w:p>
    <w:p w14:paraId="13AC07E4" w14:textId="77777777" w:rsidR="00893CDE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 w:rsidRPr="009A5F77">
        <w:rPr>
          <w:sz w:val="24"/>
          <w:szCs w:val="24"/>
        </w:rPr>
        <w:t xml:space="preserve">Caso não </w:t>
      </w:r>
      <w:proofErr w:type="gramStart"/>
      <w:r w:rsidRPr="009A5F77">
        <w:rPr>
          <w:sz w:val="24"/>
          <w:szCs w:val="24"/>
        </w:rPr>
        <w:t>exista</w:t>
      </w:r>
      <w:proofErr w:type="gramEnd"/>
      <w:r w:rsidRPr="009A5F77">
        <w:rPr>
          <w:sz w:val="24"/>
          <w:szCs w:val="24"/>
        </w:rPr>
        <w:t xml:space="preserve"> atividades de monitoria desenvolvidas nos meses de janeiro e julho, não será contabilizada carga horária para estes respectivos meses.</w:t>
      </w:r>
    </w:p>
    <w:p w14:paraId="49B782A1" w14:textId="77777777" w:rsidR="00893CDE" w:rsidRPr="009A5F77" w:rsidRDefault="00893CDE" w:rsidP="00893CDE">
      <w:pPr>
        <w:pStyle w:val="PargrafodaLista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certificados </w:t>
      </w:r>
      <w:proofErr w:type="gramStart"/>
      <w:r>
        <w:rPr>
          <w:sz w:val="24"/>
          <w:szCs w:val="24"/>
        </w:rPr>
        <w:t>dos(</w:t>
      </w:r>
      <w:proofErr w:type="gramEnd"/>
      <w:r>
        <w:rPr>
          <w:sz w:val="24"/>
          <w:szCs w:val="24"/>
        </w:rPr>
        <w:t>as) monitores (as) serão expedidos pela COPEX até 90 (noventa) dias após a entrega dos relatórios finais de todos os participantes desta monitoria.</w:t>
      </w:r>
    </w:p>
    <w:p w14:paraId="201B3B4C" w14:textId="77777777" w:rsidR="00893CDE" w:rsidRPr="009A5F77" w:rsidRDefault="00893CDE" w:rsidP="00893CDE">
      <w:pPr>
        <w:pStyle w:val="Corpodetexto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 (a) Monitor (a) e o (a) Professor (a)-Orientador (a) declaram conhecer e aceitar todos os termos e condições do Programa de Monitoria do Centro Universitário Doutor Leão Sampaio – UNILEÃO e a Política Institucional de Monitoria da UNILEÃO.</w:t>
      </w:r>
    </w:p>
    <w:p w14:paraId="4FBEA029" w14:textId="77777777" w:rsidR="00893CDE" w:rsidRPr="009A5F77" w:rsidRDefault="00893CDE" w:rsidP="00893CDE">
      <w:pPr>
        <w:pStyle w:val="Corpodetexto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>O não cumprimento do estabelecido por qualquer uma das partes responsáveis (monitores, professores - orientadores e coordenadores de cursos) terá como consequência a não emissão do certificado/declaração pela Coordenação de Pesquisa e Extensão. O professor, ao assinar os documentos entregues pelo monitor, fica responsável pelos fatos ali expostos;</w:t>
      </w:r>
    </w:p>
    <w:p w14:paraId="5F131EA8" w14:textId="77777777" w:rsidR="00893CDE" w:rsidRDefault="00893CDE" w:rsidP="00893CDE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6A501" w14:textId="77777777" w:rsidR="00893CDE" w:rsidRDefault="00893CDE" w:rsidP="00893CDE">
      <w:pPr>
        <w:jc w:val="both"/>
        <w:rPr>
          <w:sz w:val="24"/>
          <w:szCs w:val="24"/>
        </w:rPr>
      </w:pPr>
      <w:r w:rsidRPr="00EB333E">
        <w:rPr>
          <w:sz w:val="24"/>
          <w:szCs w:val="24"/>
        </w:rPr>
        <w:t>E, para a validade do que aqui se estabelece, e</w:t>
      </w:r>
      <w:r>
        <w:rPr>
          <w:sz w:val="24"/>
          <w:szCs w:val="24"/>
        </w:rPr>
        <w:t xml:space="preserve"> por estarem de comum acordo, o (a) monitor (a) </w:t>
      </w:r>
      <w:r w:rsidRPr="00EB333E">
        <w:rPr>
          <w:sz w:val="24"/>
          <w:szCs w:val="24"/>
        </w:rPr>
        <w:t>e o</w:t>
      </w:r>
      <w:r>
        <w:rPr>
          <w:sz w:val="24"/>
          <w:szCs w:val="24"/>
        </w:rPr>
        <w:t xml:space="preserve"> (a) </w:t>
      </w:r>
      <w:r w:rsidRPr="00EB333E">
        <w:rPr>
          <w:b/>
          <w:sz w:val="24"/>
          <w:szCs w:val="24"/>
        </w:rPr>
        <w:t>Professor (a)-Orientador (a),</w:t>
      </w:r>
      <w:r w:rsidRPr="00EB333E">
        <w:rPr>
          <w:sz w:val="24"/>
          <w:szCs w:val="24"/>
        </w:rPr>
        <w:t xml:space="preserve"> assinam este </w:t>
      </w:r>
      <w:r w:rsidRPr="00EB333E">
        <w:rPr>
          <w:b/>
          <w:sz w:val="24"/>
          <w:szCs w:val="24"/>
        </w:rPr>
        <w:t>TERMO DE COMPROMISSO</w:t>
      </w:r>
      <w:r w:rsidRPr="00EB333E">
        <w:rPr>
          <w:sz w:val="24"/>
          <w:szCs w:val="24"/>
        </w:rPr>
        <w:t xml:space="preserve"> em </w:t>
      </w:r>
      <w:r>
        <w:rPr>
          <w:sz w:val="24"/>
          <w:szCs w:val="24"/>
        </w:rPr>
        <w:t>duas</w:t>
      </w:r>
      <w:r w:rsidRPr="00EB333E">
        <w:rPr>
          <w:sz w:val="24"/>
          <w:szCs w:val="24"/>
        </w:rPr>
        <w:t xml:space="preserve"> vias de igual teor, cabendo uma via a cada uma das partes.</w:t>
      </w:r>
    </w:p>
    <w:p w14:paraId="688525E0" w14:textId="77777777" w:rsidR="00893CDE" w:rsidRDefault="00893CDE" w:rsidP="00893CDE">
      <w:pPr>
        <w:jc w:val="both"/>
        <w:rPr>
          <w:sz w:val="24"/>
          <w:szCs w:val="24"/>
        </w:rPr>
      </w:pPr>
    </w:p>
    <w:p w14:paraId="1AAB84F4" w14:textId="77777777" w:rsidR="00893CDE" w:rsidRDefault="00893CDE" w:rsidP="00893CDE">
      <w:pPr>
        <w:jc w:val="both"/>
        <w:rPr>
          <w:sz w:val="24"/>
          <w:szCs w:val="24"/>
        </w:rPr>
      </w:pPr>
    </w:p>
    <w:p w14:paraId="41184D79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570AEECC" w14:textId="77777777" w:rsidR="00893CDE" w:rsidRPr="00EB333E" w:rsidRDefault="00893CDE" w:rsidP="00893CDE">
      <w:pPr>
        <w:jc w:val="both"/>
        <w:rPr>
          <w:sz w:val="24"/>
          <w:szCs w:val="24"/>
        </w:rPr>
      </w:pPr>
    </w:p>
    <w:p w14:paraId="5977DB94" w14:textId="77777777" w:rsidR="00893CDE" w:rsidRPr="007E6AB1" w:rsidRDefault="00893CDE" w:rsidP="00893CDE">
      <w:pPr>
        <w:jc w:val="both"/>
        <w:rPr>
          <w:b/>
          <w:sz w:val="24"/>
          <w:szCs w:val="24"/>
        </w:rPr>
      </w:pP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EB333E">
        <w:rPr>
          <w:sz w:val="24"/>
          <w:szCs w:val="24"/>
        </w:rPr>
        <w:softHyphen/>
      </w:r>
      <w:r w:rsidRPr="007E6AB1">
        <w:rPr>
          <w:b/>
          <w:sz w:val="24"/>
          <w:szCs w:val="24"/>
        </w:rPr>
        <w:t xml:space="preserve">____________________________ </w:t>
      </w:r>
      <w:r w:rsidRPr="007E6AB1">
        <w:rPr>
          <w:b/>
          <w:sz w:val="24"/>
          <w:szCs w:val="24"/>
        </w:rPr>
        <w:tab/>
      </w:r>
      <w:r w:rsidRPr="007E6AB1">
        <w:rPr>
          <w:b/>
          <w:sz w:val="24"/>
          <w:szCs w:val="24"/>
        </w:rPr>
        <w:tab/>
      </w:r>
      <w:r w:rsidRPr="007E6AB1">
        <w:rPr>
          <w:b/>
          <w:sz w:val="24"/>
          <w:szCs w:val="24"/>
        </w:rPr>
        <w:tab/>
        <w:t>_____________________________</w:t>
      </w:r>
    </w:p>
    <w:p w14:paraId="662FA3F1" w14:textId="77777777" w:rsidR="00893CDE" w:rsidRPr="007E6AB1" w:rsidRDefault="00893CDE" w:rsidP="00893CDE">
      <w:pPr>
        <w:jc w:val="center"/>
        <w:rPr>
          <w:b/>
          <w:sz w:val="24"/>
          <w:szCs w:val="24"/>
        </w:rPr>
      </w:pPr>
      <w:r w:rsidRPr="007E6AB1">
        <w:rPr>
          <w:b/>
          <w:sz w:val="24"/>
          <w:szCs w:val="24"/>
        </w:rPr>
        <w:t>Monitor (a</w:t>
      </w:r>
      <w:proofErr w:type="gramStart"/>
      <w:r w:rsidRPr="007E6AB1">
        <w:rPr>
          <w:b/>
          <w:sz w:val="24"/>
          <w:szCs w:val="24"/>
        </w:rPr>
        <w:t>)</w:t>
      </w:r>
      <w:proofErr w:type="gramEnd"/>
      <w:r w:rsidRPr="007E6AB1">
        <w:rPr>
          <w:b/>
          <w:sz w:val="24"/>
          <w:szCs w:val="24"/>
        </w:rPr>
        <w:tab/>
      </w:r>
      <w:r w:rsidRPr="00EB333E">
        <w:rPr>
          <w:sz w:val="24"/>
          <w:szCs w:val="24"/>
        </w:rPr>
        <w:tab/>
      </w:r>
      <w:r w:rsidRPr="00EB333E">
        <w:rPr>
          <w:sz w:val="24"/>
          <w:szCs w:val="24"/>
        </w:rPr>
        <w:tab/>
      </w:r>
      <w:r w:rsidRPr="00EB333E">
        <w:rPr>
          <w:sz w:val="24"/>
          <w:szCs w:val="24"/>
        </w:rPr>
        <w:tab/>
      </w:r>
      <w:r w:rsidRPr="007E6AB1">
        <w:rPr>
          <w:b/>
          <w:sz w:val="24"/>
          <w:szCs w:val="24"/>
        </w:rPr>
        <w:t xml:space="preserve">          Professor(a) Orientador(a)</w:t>
      </w:r>
    </w:p>
    <w:p w14:paraId="4CB132F6" w14:textId="77777777" w:rsidR="00893CDE" w:rsidRPr="00B60E54" w:rsidRDefault="00893CDE" w:rsidP="00893C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51DCA294" w14:textId="77777777" w:rsidR="00893CDE" w:rsidRDefault="00893CDE" w:rsidP="00893CDE">
      <w:pPr>
        <w:rPr>
          <w:sz w:val="24"/>
          <w:szCs w:val="24"/>
        </w:rPr>
      </w:pPr>
    </w:p>
    <w:p w14:paraId="1855E833" w14:textId="77777777" w:rsidR="00893CDE" w:rsidRDefault="00893CDE" w:rsidP="00893CDE">
      <w:pPr>
        <w:rPr>
          <w:sz w:val="24"/>
          <w:szCs w:val="24"/>
        </w:rPr>
      </w:pPr>
    </w:p>
    <w:p w14:paraId="32B9BD9A" w14:textId="77777777" w:rsidR="00893CDE" w:rsidRDefault="00893CDE" w:rsidP="00893CDE">
      <w:pPr>
        <w:rPr>
          <w:sz w:val="24"/>
          <w:szCs w:val="24"/>
        </w:rPr>
      </w:pPr>
    </w:p>
    <w:p w14:paraId="44FCDC1C" w14:textId="77777777" w:rsidR="00893CDE" w:rsidRDefault="00893CDE" w:rsidP="00893CDE">
      <w:pPr>
        <w:rPr>
          <w:sz w:val="24"/>
          <w:szCs w:val="24"/>
        </w:rPr>
      </w:pPr>
      <w:r w:rsidRPr="007E6AB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0575" wp14:editId="75586159">
                <wp:simplePos x="0" y="0"/>
                <wp:positionH relativeFrom="column">
                  <wp:posOffset>800100</wp:posOffset>
                </wp:positionH>
                <wp:positionV relativeFrom="paragraph">
                  <wp:posOffset>113665</wp:posOffset>
                </wp:positionV>
                <wp:extent cx="318262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4EB7D" w14:textId="77777777" w:rsidR="00893CDE" w:rsidRDefault="00893CDE" w:rsidP="00893CD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AAF5FA" w14:textId="77777777" w:rsidR="00893CDE" w:rsidRPr="007E6AB1" w:rsidRDefault="00893CDE" w:rsidP="00893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Coordenação de Pesquisa e Extensão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3pt;margin-top:8.95pt;width:2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" filled="f" stroked="f">
                <v:textbox style="mso-fit-shape-to-text:t">
                  <w:txbxContent>
                    <w:p w14:paraId="2964EB7D" w14:textId="77777777" w:rsidR="00893CDE" w:rsidRDefault="00893CDE" w:rsidP="00893CD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FAAF5FA" w14:textId="77777777" w:rsidR="00893CDE" w:rsidRPr="007E6AB1" w:rsidRDefault="00893CDE" w:rsidP="00893C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Coordenação de Pesquisa e Extensão</w:t>
                      </w:r>
                    </w:p>
                  </w:txbxContent>
                </v:textbox>
              </v:shape>
            </w:pict>
          </mc:Fallback>
        </mc:AlternateContent>
      </w:r>
    </w:p>
    <w:p w14:paraId="339508B9" w14:textId="77777777" w:rsidR="00893CDE" w:rsidRDefault="00893CDE" w:rsidP="00893CDE">
      <w:pPr>
        <w:rPr>
          <w:sz w:val="24"/>
          <w:szCs w:val="24"/>
        </w:rPr>
      </w:pPr>
    </w:p>
    <w:p w14:paraId="777C5FEB" w14:textId="77777777" w:rsidR="00893CDE" w:rsidRDefault="00893CDE" w:rsidP="00893CDE">
      <w:pPr>
        <w:rPr>
          <w:sz w:val="24"/>
          <w:szCs w:val="24"/>
        </w:rPr>
      </w:pPr>
    </w:p>
    <w:p w14:paraId="7978BBD8" w14:textId="77777777" w:rsidR="00893CDE" w:rsidRDefault="00893CDE" w:rsidP="00893CDE">
      <w:pPr>
        <w:rPr>
          <w:sz w:val="24"/>
          <w:szCs w:val="24"/>
        </w:rPr>
      </w:pPr>
    </w:p>
    <w:p w14:paraId="27CB48E1" w14:textId="77777777" w:rsidR="00893CDE" w:rsidRDefault="00893CDE" w:rsidP="00893CDE">
      <w:pPr>
        <w:tabs>
          <w:tab w:val="left" w:pos="7797"/>
        </w:tabs>
        <w:rPr>
          <w:sz w:val="24"/>
          <w:szCs w:val="24"/>
        </w:rPr>
      </w:pPr>
    </w:p>
    <w:p w14:paraId="3CB79982" w14:textId="77777777" w:rsidR="00893CDE" w:rsidRPr="00EB333E" w:rsidRDefault="00893CDE" w:rsidP="00893CDE">
      <w:pPr>
        <w:rPr>
          <w:sz w:val="24"/>
          <w:szCs w:val="24"/>
        </w:rPr>
      </w:pPr>
    </w:p>
    <w:p w14:paraId="6A88EBC9" w14:textId="77777777" w:rsidR="00893CDE" w:rsidRPr="00EB333E" w:rsidRDefault="00893CDE" w:rsidP="00893CDE">
      <w:pPr>
        <w:rPr>
          <w:sz w:val="24"/>
          <w:szCs w:val="24"/>
        </w:rPr>
      </w:pPr>
    </w:p>
    <w:p w14:paraId="21CA7CE0" w14:textId="77777777" w:rsidR="00893CDE" w:rsidRPr="00EB333E" w:rsidRDefault="00893CDE" w:rsidP="00893CDE">
      <w:pPr>
        <w:jc w:val="right"/>
        <w:rPr>
          <w:sz w:val="24"/>
          <w:szCs w:val="24"/>
        </w:rPr>
      </w:pPr>
      <w:r>
        <w:rPr>
          <w:sz w:val="24"/>
        </w:rPr>
        <w:t xml:space="preserve">Juazeiro do Norte - CE, ____ de 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_____.</w:t>
      </w:r>
    </w:p>
    <w:p w14:paraId="702564B4" w14:textId="77777777" w:rsidR="00893CDE" w:rsidRPr="00EB333E" w:rsidRDefault="00893CDE" w:rsidP="00893CDE">
      <w:pPr>
        <w:rPr>
          <w:sz w:val="24"/>
          <w:szCs w:val="24"/>
        </w:rPr>
      </w:pPr>
    </w:p>
    <w:p w14:paraId="65954A98" w14:textId="77777777" w:rsidR="00893CDE" w:rsidRPr="00AA3AE7" w:rsidRDefault="00893CDE" w:rsidP="00893CDE"/>
    <w:p w14:paraId="2B5B9724" w14:textId="77777777" w:rsidR="00893CDE" w:rsidRPr="002B10DD" w:rsidRDefault="00893CDE" w:rsidP="00893CDE"/>
    <w:p w14:paraId="0FE047DA" w14:textId="77777777" w:rsidR="00593A24" w:rsidRPr="00893CDE" w:rsidRDefault="00593A24" w:rsidP="00893CDE"/>
    <w:sectPr w:rsidR="00593A24" w:rsidRPr="00893CDE" w:rsidSect="00CE54D9">
      <w:headerReference w:type="even" r:id="rId9"/>
      <w:headerReference w:type="default" r:id="rId10"/>
      <w:headerReference w:type="first" r:id="rId11"/>
      <w:pgSz w:w="11906" w:h="16838" w:code="9"/>
      <w:pgMar w:top="1701" w:right="1134" w:bottom="1134" w:left="1418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4EC50" w14:textId="77777777" w:rsidR="007817B1" w:rsidRDefault="007817B1" w:rsidP="00CC23A0">
      <w:r>
        <w:separator/>
      </w:r>
    </w:p>
  </w:endnote>
  <w:endnote w:type="continuationSeparator" w:id="0">
    <w:p w14:paraId="535C7DC9" w14:textId="77777777" w:rsidR="007817B1" w:rsidRDefault="007817B1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33AD" w14:textId="77777777" w:rsidR="007817B1" w:rsidRDefault="007817B1" w:rsidP="00CC23A0">
      <w:r>
        <w:separator/>
      </w:r>
    </w:p>
  </w:footnote>
  <w:footnote w:type="continuationSeparator" w:id="0">
    <w:p w14:paraId="74D0DFE4" w14:textId="77777777" w:rsidR="007817B1" w:rsidRDefault="007817B1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0A4A3" w14:textId="77777777" w:rsidR="00D974CD" w:rsidRDefault="007817B1">
    <w:pPr>
      <w:pStyle w:val="Cabealho"/>
    </w:pPr>
    <w:r>
      <w:rPr>
        <w:noProof/>
      </w:rPr>
      <w:pict w14:anchorId="11FF5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83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B3884" w14:textId="77777777" w:rsidR="00D974CD" w:rsidRDefault="007817B1" w:rsidP="00414982">
    <w:pPr>
      <w:pStyle w:val="Cabealho"/>
      <w:tabs>
        <w:tab w:val="clear" w:pos="4252"/>
        <w:tab w:val="clear" w:pos="8504"/>
      </w:tabs>
    </w:pPr>
    <w:r>
      <w:rPr>
        <w:noProof/>
      </w:rPr>
      <w:pict w14:anchorId="0B61B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84" type="#_x0000_t75" style="position:absolute;margin-left:-16.75pt;margin-top:-93.5pt;width:564.95pt;height:841.9pt;z-index:-251656192;mso-position-horizontal-relative:margin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2F723" w14:textId="77777777" w:rsidR="00D974CD" w:rsidRDefault="007817B1">
    <w:pPr>
      <w:pStyle w:val="Cabealho"/>
    </w:pPr>
    <w:r>
      <w:rPr>
        <w:noProof/>
      </w:rPr>
      <w:pict w14:anchorId="3FFD9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82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4F1"/>
    <w:multiLevelType w:val="multilevel"/>
    <w:tmpl w:val="F69A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0BF15DC"/>
    <w:multiLevelType w:val="hybridMultilevel"/>
    <w:tmpl w:val="70224C62"/>
    <w:lvl w:ilvl="0" w:tplc="9E1C0D2A">
      <w:start w:val="1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67004"/>
    <w:multiLevelType w:val="hybridMultilevel"/>
    <w:tmpl w:val="90488D96"/>
    <w:lvl w:ilvl="0" w:tplc="9D8A534A">
      <w:start w:val="1"/>
      <w:numFmt w:val="lowerLetter"/>
      <w:lvlText w:val="%1)"/>
      <w:lvlJc w:val="left"/>
      <w:pPr>
        <w:ind w:left="105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72" w:hanging="360"/>
      </w:pPr>
    </w:lvl>
    <w:lvl w:ilvl="2" w:tplc="0416001B" w:tentative="1">
      <w:start w:val="1"/>
      <w:numFmt w:val="lowerRoman"/>
      <w:lvlText w:val="%3."/>
      <w:lvlJc w:val="right"/>
      <w:pPr>
        <w:ind w:left="2492" w:hanging="180"/>
      </w:pPr>
    </w:lvl>
    <w:lvl w:ilvl="3" w:tplc="0416000F" w:tentative="1">
      <w:start w:val="1"/>
      <w:numFmt w:val="decimal"/>
      <w:lvlText w:val="%4."/>
      <w:lvlJc w:val="left"/>
      <w:pPr>
        <w:ind w:left="3212" w:hanging="360"/>
      </w:pPr>
    </w:lvl>
    <w:lvl w:ilvl="4" w:tplc="04160019" w:tentative="1">
      <w:start w:val="1"/>
      <w:numFmt w:val="lowerLetter"/>
      <w:lvlText w:val="%5."/>
      <w:lvlJc w:val="left"/>
      <w:pPr>
        <w:ind w:left="3932" w:hanging="360"/>
      </w:pPr>
    </w:lvl>
    <w:lvl w:ilvl="5" w:tplc="0416001B" w:tentative="1">
      <w:start w:val="1"/>
      <w:numFmt w:val="lowerRoman"/>
      <w:lvlText w:val="%6."/>
      <w:lvlJc w:val="right"/>
      <w:pPr>
        <w:ind w:left="4652" w:hanging="180"/>
      </w:pPr>
    </w:lvl>
    <w:lvl w:ilvl="6" w:tplc="0416000F" w:tentative="1">
      <w:start w:val="1"/>
      <w:numFmt w:val="decimal"/>
      <w:lvlText w:val="%7."/>
      <w:lvlJc w:val="left"/>
      <w:pPr>
        <w:ind w:left="5372" w:hanging="360"/>
      </w:pPr>
    </w:lvl>
    <w:lvl w:ilvl="7" w:tplc="04160019" w:tentative="1">
      <w:start w:val="1"/>
      <w:numFmt w:val="lowerLetter"/>
      <w:lvlText w:val="%8."/>
      <w:lvlJc w:val="left"/>
      <w:pPr>
        <w:ind w:left="6092" w:hanging="360"/>
      </w:pPr>
    </w:lvl>
    <w:lvl w:ilvl="8" w:tplc="0416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>
    <w:nsid w:val="1AA43259"/>
    <w:multiLevelType w:val="hybridMultilevel"/>
    <w:tmpl w:val="9E188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F085B"/>
    <w:multiLevelType w:val="multilevel"/>
    <w:tmpl w:val="58C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DF1956"/>
    <w:multiLevelType w:val="multilevel"/>
    <w:tmpl w:val="4A2A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7050C2E"/>
    <w:multiLevelType w:val="hybridMultilevel"/>
    <w:tmpl w:val="B17A32BA"/>
    <w:lvl w:ilvl="0" w:tplc="D9AC346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0757A5E"/>
    <w:multiLevelType w:val="hybridMultilevel"/>
    <w:tmpl w:val="764A53E2"/>
    <w:lvl w:ilvl="0" w:tplc="0416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8">
    <w:nsid w:val="4B9B4CDF"/>
    <w:multiLevelType w:val="hybridMultilevel"/>
    <w:tmpl w:val="4A4493E0"/>
    <w:lvl w:ilvl="0" w:tplc="F488C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67468"/>
    <w:multiLevelType w:val="hybridMultilevel"/>
    <w:tmpl w:val="088C5544"/>
    <w:lvl w:ilvl="0" w:tplc="8620197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E0675F"/>
    <w:multiLevelType w:val="hybridMultilevel"/>
    <w:tmpl w:val="5298196A"/>
    <w:lvl w:ilvl="0" w:tplc="CD667394">
      <w:start w:val="1"/>
      <w:numFmt w:val="lowerLetter"/>
      <w:lvlText w:val="%1)"/>
      <w:lvlJc w:val="left"/>
      <w:pPr>
        <w:ind w:left="3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52" w:hanging="360"/>
      </w:pPr>
    </w:lvl>
    <w:lvl w:ilvl="2" w:tplc="0416001B" w:tentative="1">
      <w:start w:val="1"/>
      <w:numFmt w:val="lowerRoman"/>
      <w:lvlText w:val="%3."/>
      <w:lvlJc w:val="right"/>
      <w:pPr>
        <w:ind w:left="1772" w:hanging="180"/>
      </w:pPr>
    </w:lvl>
    <w:lvl w:ilvl="3" w:tplc="0416000F" w:tentative="1">
      <w:start w:val="1"/>
      <w:numFmt w:val="decimal"/>
      <w:lvlText w:val="%4."/>
      <w:lvlJc w:val="left"/>
      <w:pPr>
        <w:ind w:left="2492" w:hanging="360"/>
      </w:pPr>
    </w:lvl>
    <w:lvl w:ilvl="4" w:tplc="04160019" w:tentative="1">
      <w:start w:val="1"/>
      <w:numFmt w:val="lowerLetter"/>
      <w:lvlText w:val="%5."/>
      <w:lvlJc w:val="left"/>
      <w:pPr>
        <w:ind w:left="3212" w:hanging="360"/>
      </w:pPr>
    </w:lvl>
    <w:lvl w:ilvl="5" w:tplc="0416001B" w:tentative="1">
      <w:start w:val="1"/>
      <w:numFmt w:val="lowerRoman"/>
      <w:lvlText w:val="%6."/>
      <w:lvlJc w:val="right"/>
      <w:pPr>
        <w:ind w:left="3932" w:hanging="180"/>
      </w:pPr>
    </w:lvl>
    <w:lvl w:ilvl="6" w:tplc="0416000F" w:tentative="1">
      <w:start w:val="1"/>
      <w:numFmt w:val="decimal"/>
      <w:lvlText w:val="%7."/>
      <w:lvlJc w:val="left"/>
      <w:pPr>
        <w:ind w:left="4652" w:hanging="360"/>
      </w:pPr>
    </w:lvl>
    <w:lvl w:ilvl="7" w:tplc="04160019" w:tentative="1">
      <w:start w:val="1"/>
      <w:numFmt w:val="lowerLetter"/>
      <w:lvlText w:val="%8."/>
      <w:lvlJc w:val="left"/>
      <w:pPr>
        <w:ind w:left="5372" w:hanging="360"/>
      </w:pPr>
    </w:lvl>
    <w:lvl w:ilvl="8" w:tplc="0416001B" w:tentative="1">
      <w:start w:val="1"/>
      <w:numFmt w:val="lowerRoman"/>
      <w:lvlText w:val="%9."/>
      <w:lvlJc w:val="right"/>
      <w:pPr>
        <w:ind w:left="6092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0"/>
    <w:rsid w:val="00003950"/>
    <w:rsid w:val="0000454C"/>
    <w:rsid w:val="00004FAD"/>
    <w:rsid w:val="00012771"/>
    <w:rsid w:val="00014F9D"/>
    <w:rsid w:val="00015371"/>
    <w:rsid w:val="000162FC"/>
    <w:rsid w:val="00023778"/>
    <w:rsid w:val="000241D3"/>
    <w:rsid w:val="000259B5"/>
    <w:rsid w:val="0004075A"/>
    <w:rsid w:val="00051B4E"/>
    <w:rsid w:val="00065C1C"/>
    <w:rsid w:val="00082BE8"/>
    <w:rsid w:val="000916F3"/>
    <w:rsid w:val="0009762E"/>
    <w:rsid w:val="000A1CCA"/>
    <w:rsid w:val="000A2E62"/>
    <w:rsid w:val="000B4364"/>
    <w:rsid w:val="000B5916"/>
    <w:rsid w:val="000C03E4"/>
    <w:rsid w:val="000C10B2"/>
    <w:rsid w:val="000C42C7"/>
    <w:rsid w:val="000D3371"/>
    <w:rsid w:val="000E0E42"/>
    <w:rsid w:val="000E3F17"/>
    <w:rsid w:val="000E4343"/>
    <w:rsid w:val="000F46B4"/>
    <w:rsid w:val="000F7FAE"/>
    <w:rsid w:val="00124FAF"/>
    <w:rsid w:val="00134916"/>
    <w:rsid w:val="00135CD9"/>
    <w:rsid w:val="001415DE"/>
    <w:rsid w:val="001422EC"/>
    <w:rsid w:val="00142F8E"/>
    <w:rsid w:val="001465AD"/>
    <w:rsid w:val="00151B30"/>
    <w:rsid w:val="00153551"/>
    <w:rsid w:val="001601C5"/>
    <w:rsid w:val="001609C5"/>
    <w:rsid w:val="00165526"/>
    <w:rsid w:val="001701AD"/>
    <w:rsid w:val="0017204F"/>
    <w:rsid w:val="001752C4"/>
    <w:rsid w:val="001764E1"/>
    <w:rsid w:val="00183BF5"/>
    <w:rsid w:val="00191611"/>
    <w:rsid w:val="00197F91"/>
    <w:rsid w:val="001A3E72"/>
    <w:rsid w:val="001A4C21"/>
    <w:rsid w:val="001A761C"/>
    <w:rsid w:val="001B4BE8"/>
    <w:rsid w:val="001B4F47"/>
    <w:rsid w:val="001B5D47"/>
    <w:rsid w:val="001C10C3"/>
    <w:rsid w:val="001D17E7"/>
    <w:rsid w:val="001D1C70"/>
    <w:rsid w:val="001D38A4"/>
    <w:rsid w:val="001F63AF"/>
    <w:rsid w:val="00203E1C"/>
    <w:rsid w:val="00207403"/>
    <w:rsid w:val="00213DAC"/>
    <w:rsid w:val="0022391B"/>
    <w:rsid w:val="00223957"/>
    <w:rsid w:val="00232A50"/>
    <w:rsid w:val="002341FB"/>
    <w:rsid w:val="0023704B"/>
    <w:rsid w:val="00240BFF"/>
    <w:rsid w:val="00243D54"/>
    <w:rsid w:val="00245478"/>
    <w:rsid w:val="00264A7F"/>
    <w:rsid w:val="00280988"/>
    <w:rsid w:val="00286B86"/>
    <w:rsid w:val="00296555"/>
    <w:rsid w:val="002B2BCD"/>
    <w:rsid w:val="002C23D1"/>
    <w:rsid w:val="002C2C35"/>
    <w:rsid w:val="002C6A74"/>
    <w:rsid w:val="002C7CB2"/>
    <w:rsid w:val="002D3ECD"/>
    <w:rsid w:val="002E1952"/>
    <w:rsid w:val="002F035B"/>
    <w:rsid w:val="002F61FA"/>
    <w:rsid w:val="003059D3"/>
    <w:rsid w:val="00313986"/>
    <w:rsid w:val="00314565"/>
    <w:rsid w:val="003155AA"/>
    <w:rsid w:val="003163E6"/>
    <w:rsid w:val="003310B4"/>
    <w:rsid w:val="00332580"/>
    <w:rsid w:val="00335740"/>
    <w:rsid w:val="00342D3F"/>
    <w:rsid w:val="00351459"/>
    <w:rsid w:val="00351B23"/>
    <w:rsid w:val="0035346B"/>
    <w:rsid w:val="003B2730"/>
    <w:rsid w:val="003C27F0"/>
    <w:rsid w:val="003C2815"/>
    <w:rsid w:val="003C2829"/>
    <w:rsid w:val="003C4896"/>
    <w:rsid w:val="003C5852"/>
    <w:rsid w:val="003C7EC1"/>
    <w:rsid w:val="003E5525"/>
    <w:rsid w:val="003E7B74"/>
    <w:rsid w:val="003F3063"/>
    <w:rsid w:val="003F3FE9"/>
    <w:rsid w:val="00411887"/>
    <w:rsid w:val="00413682"/>
    <w:rsid w:val="00414982"/>
    <w:rsid w:val="004162DB"/>
    <w:rsid w:val="00424A7B"/>
    <w:rsid w:val="00427C53"/>
    <w:rsid w:val="00431F3B"/>
    <w:rsid w:val="00436375"/>
    <w:rsid w:val="00437066"/>
    <w:rsid w:val="004374C3"/>
    <w:rsid w:val="004628C8"/>
    <w:rsid w:val="00464456"/>
    <w:rsid w:val="00470B73"/>
    <w:rsid w:val="00473E4E"/>
    <w:rsid w:val="004765A9"/>
    <w:rsid w:val="00482823"/>
    <w:rsid w:val="00483E9D"/>
    <w:rsid w:val="00490C24"/>
    <w:rsid w:val="004956FB"/>
    <w:rsid w:val="004A1FD9"/>
    <w:rsid w:val="004A2498"/>
    <w:rsid w:val="004B6586"/>
    <w:rsid w:val="004B7083"/>
    <w:rsid w:val="004B761A"/>
    <w:rsid w:val="004C48E2"/>
    <w:rsid w:val="004C7F81"/>
    <w:rsid w:val="004D1A29"/>
    <w:rsid w:val="004D202F"/>
    <w:rsid w:val="004D4ED9"/>
    <w:rsid w:val="004D5B6A"/>
    <w:rsid w:val="004D61EC"/>
    <w:rsid w:val="004D6B4F"/>
    <w:rsid w:val="004E28F3"/>
    <w:rsid w:val="004E2FA3"/>
    <w:rsid w:val="004E52E9"/>
    <w:rsid w:val="004F0BAE"/>
    <w:rsid w:val="004F22FE"/>
    <w:rsid w:val="004F617B"/>
    <w:rsid w:val="004F784B"/>
    <w:rsid w:val="005042F3"/>
    <w:rsid w:val="005137E2"/>
    <w:rsid w:val="0051440B"/>
    <w:rsid w:val="005177C6"/>
    <w:rsid w:val="00547791"/>
    <w:rsid w:val="00574D45"/>
    <w:rsid w:val="005835BA"/>
    <w:rsid w:val="00584F5F"/>
    <w:rsid w:val="00587439"/>
    <w:rsid w:val="00587471"/>
    <w:rsid w:val="005911C0"/>
    <w:rsid w:val="005922EB"/>
    <w:rsid w:val="00593A24"/>
    <w:rsid w:val="00597345"/>
    <w:rsid w:val="005B02CA"/>
    <w:rsid w:val="005D6530"/>
    <w:rsid w:val="005E3DA0"/>
    <w:rsid w:val="005E55A7"/>
    <w:rsid w:val="005F11EC"/>
    <w:rsid w:val="005F1785"/>
    <w:rsid w:val="005F2514"/>
    <w:rsid w:val="0060628C"/>
    <w:rsid w:val="00623D71"/>
    <w:rsid w:val="006244F0"/>
    <w:rsid w:val="00633FDA"/>
    <w:rsid w:val="00653BDF"/>
    <w:rsid w:val="006574FC"/>
    <w:rsid w:val="00660653"/>
    <w:rsid w:val="0066372F"/>
    <w:rsid w:val="006726A4"/>
    <w:rsid w:val="00673165"/>
    <w:rsid w:val="00674D2D"/>
    <w:rsid w:val="006839E9"/>
    <w:rsid w:val="00686BCC"/>
    <w:rsid w:val="00690157"/>
    <w:rsid w:val="00693B5F"/>
    <w:rsid w:val="006A4FBB"/>
    <w:rsid w:val="006B01CA"/>
    <w:rsid w:val="006B6EC7"/>
    <w:rsid w:val="006B749B"/>
    <w:rsid w:val="006C174F"/>
    <w:rsid w:val="006D73DE"/>
    <w:rsid w:val="006E07D9"/>
    <w:rsid w:val="006E2904"/>
    <w:rsid w:val="006E4863"/>
    <w:rsid w:val="006E743B"/>
    <w:rsid w:val="006F6A23"/>
    <w:rsid w:val="00704F6F"/>
    <w:rsid w:val="00714B78"/>
    <w:rsid w:val="00741149"/>
    <w:rsid w:val="00756F24"/>
    <w:rsid w:val="0076091E"/>
    <w:rsid w:val="00760D78"/>
    <w:rsid w:val="00760F06"/>
    <w:rsid w:val="00771493"/>
    <w:rsid w:val="00776B31"/>
    <w:rsid w:val="007772C8"/>
    <w:rsid w:val="007817B1"/>
    <w:rsid w:val="00787573"/>
    <w:rsid w:val="00787B4E"/>
    <w:rsid w:val="00795629"/>
    <w:rsid w:val="007A11E6"/>
    <w:rsid w:val="007A2FF7"/>
    <w:rsid w:val="007A404A"/>
    <w:rsid w:val="007A7D4F"/>
    <w:rsid w:val="007B6B68"/>
    <w:rsid w:val="007C3587"/>
    <w:rsid w:val="007D33A9"/>
    <w:rsid w:val="007D653D"/>
    <w:rsid w:val="007E01EB"/>
    <w:rsid w:val="007E1676"/>
    <w:rsid w:val="007F1259"/>
    <w:rsid w:val="0080300D"/>
    <w:rsid w:val="008034E5"/>
    <w:rsid w:val="00810906"/>
    <w:rsid w:val="008170DD"/>
    <w:rsid w:val="00817287"/>
    <w:rsid w:val="008201F7"/>
    <w:rsid w:val="00826925"/>
    <w:rsid w:val="0083172B"/>
    <w:rsid w:val="00833E2D"/>
    <w:rsid w:val="008357BE"/>
    <w:rsid w:val="00835A4D"/>
    <w:rsid w:val="00842B7B"/>
    <w:rsid w:val="00850FD8"/>
    <w:rsid w:val="00862917"/>
    <w:rsid w:val="00866421"/>
    <w:rsid w:val="0088045C"/>
    <w:rsid w:val="00893CDE"/>
    <w:rsid w:val="00897158"/>
    <w:rsid w:val="008A2B00"/>
    <w:rsid w:val="008A3115"/>
    <w:rsid w:val="008A7226"/>
    <w:rsid w:val="008B47FA"/>
    <w:rsid w:val="008C68CA"/>
    <w:rsid w:val="008D419F"/>
    <w:rsid w:val="008E1FD7"/>
    <w:rsid w:val="008F3423"/>
    <w:rsid w:val="008F36C2"/>
    <w:rsid w:val="00902805"/>
    <w:rsid w:val="00904634"/>
    <w:rsid w:val="009077E2"/>
    <w:rsid w:val="009121A0"/>
    <w:rsid w:val="00915F0D"/>
    <w:rsid w:val="0092352E"/>
    <w:rsid w:val="0093198B"/>
    <w:rsid w:val="009400FC"/>
    <w:rsid w:val="00943DF6"/>
    <w:rsid w:val="009550CC"/>
    <w:rsid w:val="00961163"/>
    <w:rsid w:val="00990B58"/>
    <w:rsid w:val="00991E87"/>
    <w:rsid w:val="009B17FE"/>
    <w:rsid w:val="009B48DA"/>
    <w:rsid w:val="009B4B4F"/>
    <w:rsid w:val="009C2106"/>
    <w:rsid w:val="009D72D6"/>
    <w:rsid w:val="009E28C5"/>
    <w:rsid w:val="009F1198"/>
    <w:rsid w:val="009F40A5"/>
    <w:rsid w:val="00A0295C"/>
    <w:rsid w:val="00A05D74"/>
    <w:rsid w:val="00A1429A"/>
    <w:rsid w:val="00A24291"/>
    <w:rsid w:val="00A24315"/>
    <w:rsid w:val="00A243B9"/>
    <w:rsid w:val="00A33F11"/>
    <w:rsid w:val="00A36CFD"/>
    <w:rsid w:val="00A44524"/>
    <w:rsid w:val="00A45201"/>
    <w:rsid w:val="00A5246F"/>
    <w:rsid w:val="00A81764"/>
    <w:rsid w:val="00A8338A"/>
    <w:rsid w:val="00A91F67"/>
    <w:rsid w:val="00A9521F"/>
    <w:rsid w:val="00AA74B9"/>
    <w:rsid w:val="00AB231B"/>
    <w:rsid w:val="00AB4945"/>
    <w:rsid w:val="00AB6563"/>
    <w:rsid w:val="00AC0EF9"/>
    <w:rsid w:val="00AC4066"/>
    <w:rsid w:val="00AC44D4"/>
    <w:rsid w:val="00AD0FC8"/>
    <w:rsid w:val="00AE0339"/>
    <w:rsid w:val="00AE432F"/>
    <w:rsid w:val="00B07D01"/>
    <w:rsid w:val="00B25485"/>
    <w:rsid w:val="00B32EF6"/>
    <w:rsid w:val="00B35514"/>
    <w:rsid w:val="00B535E0"/>
    <w:rsid w:val="00B600BE"/>
    <w:rsid w:val="00B83C62"/>
    <w:rsid w:val="00B916B9"/>
    <w:rsid w:val="00BB11F1"/>
    <w:rsid w:val="00BB417D"/>
    <w:rsid w:val="00BB592C"/>
    <w:rsid w:val="00BB7B6A"/>
    <w:rsid w:val="00BD7EE8"/>
    <w:rsid w:val="00BE7BF7"/>
    <w:rsid w:val="00BF0E69"/>
    <w:rsid w:val="00BF4114"/>
    <w:rsid w:val="00C003B1"/>
    <w:rsid w:val="00C01D27"/>
    <w:rsid w:val="00C06746"/>
    <w:rsid w:val="00C318F2"/>
    <w:rsid w:val="00C31F79"/>
    <w:rsid w:val="00C36765"/>
    <w:rsid w:val="00C37634"/>
    <w:rsid w:val="00C378C6"/>
    <w:rsid w:val="00C53EC2"/>
    <w:rsid w:val="00C5549C"/>
    <w:rsid w:val="00C60914"/>
    <w:rsid w:val="00C70380"/>
    <w:rsid w:val="00C721D6"/>
    <w:rsid w:val="00C834A2"/>
    <w:rsid w:val="00C87AB9"/>
    <w:rsid w:val="00C96CCA"/>
    <w:rsid w:val="00C9723D"/>
    <w:rsid w:val="00CA1F7F"/>
    <w:rsid w:val="00CA53E2"/>
    <w:rsid w:val="00CA5635"/>
    <w:rsid w:val="00CB5416"/>
    <w:rsid w:val="00CB7862"/>
    <w:rsid w:val="00CC23A0"/>
    <w:rsid w:val="00CC247A"/>
    <w:rsid w:val="00CD0B9B"/>
    <w:rsid w:val="00CE00FC"/>
    <w:rsid w:val="00CE2EC5"/>
    <w:rsid w:val="00CE3BA5"/>
    <w:rsid w:val="00CE54D9"/>
    <w:rsid w:val="00D00A15"/>
    <w:rsid w:val="00D05168"/>
    <w:rsid w:val="00D0621C"/>
    <w:rsid w:val="00D06540"/>
    <w:rsid w:val="00D072CE"/>
    <w:rsid w:val="00D1316C"/>
    <w:rsid w:val="00D165EE"/>
    <w:rsid w:val="00D23C59"/>
    <w:rsid w:val="00D345A4"/>
    <w:rsid w:val="00D34C02"/>
    <w:rsid w:val="00D45542"/>
    <w:rsid w:val="00D4602D"/>
    <w:rsid w:val="00D60F08"/>
    <w:rsid w:val="00D9256A"/>
    <w:rsid w:val="00D97284"/>
    <w:rsid w:val="00D974CD"/>
    <w:rsid w:val="00DC1113"/>
    <w:rsid w:val="00DC539C"/>
    <w:rsid w:val="00DC7D72"/>
    <w:rsid w:val="00DD0AFD"/>
    <w:rsid w:val="00DF580B"/>
    <w:rsid w:val="00E046D6"/>
    <w:rsid w:val="00E150D9"/>
    <w:rsid w:val="00E409F1"/>
    <w:rsid w:val="00E540E3"/>
    <w:rsid w:val="00E64EA7"/>
    <w:rsid w:val="00E76BE8"/>
    <w:rsid w:val="00E90C03"/>
    <w:rsid w:val="00E93FAE"/>
    <w:rsid w:val="00E95130"/>
    <w:rsid w:val="00EA1C53"/>
    <w:rsid w:val="00EA76C1"/>
    <w:rsid w:val="00EB127E"/>
    <w:rsid w:val="00EC47A9"/>
    <w:rsid w:val="00EC6484"/>
    <w:rsid w:val="00EC6AEF"/>
    <w:rsid w:val="00ED3689"/>
    <w:rsid w:val="00ED6E29"/>
    <w:rsid w:val="00EF31D0"/>
    <w:rsid w:val="00EF5120"/>
    <w:rsid w:val="00F05244"/>
    <w:rsid w:val="00F12D38"/>
    <w:rsid w:val="00F1496F"/>
    <w:rsid w:val="00F162A1"/>
    <w:rsid w:val="00F2752F"/>
    <w:rsid w:val="00F27DBB"/>
    <w:rsid w:val="00F357E4"/>
    <w:rsid w:val="00F45280"/>
    <w:rsid w:val="00F47721"/>
    <w:rsid w:val="00F52010"/>
    <w:rsid w:val="00F67EA0"/>
    <w:rsid w:val="00F86C49"/>
    <w:rsid w:val="00F877BD"/>
    <w:rsid w:val="00F9255A"/>
    <w:rsid w:val="00F95C6A"/>
    <w:rsid w:val="00F97AC5"/>
    <w:rsid w:val="00FA09FD"/>
    <w:rsid w:val="00FA26E4"/>
    <w:rsid w:val="00FB5FB8"/>
    <w:rsid w:val="00FC20A6"/>
    <w:rsid w:val="00FD03C4"/>
    <w:rsid w:val="00FD3D2F"/>
    <w:rsid w:val="00FD72CC"/>
    <w:rsid w:val="00FE3663"/>
    <w:rsid w:val="00FF212A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33CF2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3B2730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366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B2730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FE366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366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366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366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</w:pPr>
    <w:rPr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/>
      <w:ind w:left="45" w:right="45"/>
    </w:pPr>
    <w:rPr>
      <w:rFonts w:ascii="Verdana" w:hAnsi="Verdana"/>
      <w:sz w:val="18"/>
      <w:szCs w:val="18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rsid w:val="00902805"/>
    <w:pPr>
      <w:widowControl w:val="0"/>
      <w:suppressAutoHyphens/>
      <w:spacing w:after="120"/>
    </w:pPr>
    <w:rPr>
      <w:rFonts w:eastAsia="Arial Unicode MS"/>
      <w:sz w:val="24"/>
    </w:rPr>
  </w:style>
  <w:style w:type="character" w:customStyle="1" w:styleId="CorpodetextoChar">
    <w:name w:val="Corpo de texto Char"/>
    <w:basedOn w:val="Fontepargpadro"/>
    <w:link w:val="Corpodetexto"/>
    <w:rsid w:val="00902805"/>
    <w:rPr>
      <w:rFonts w:ascii="Times New Roman" w:eastAsia="Arial Unicode MS" w:hAnsi="Times New Roman" w:cs="Times New Roman"/>
      <w:sz w:val="24"/>
      <w:szCs w:val="20"/>
    </w:rPr>
  </w:style>
  <w:style w:type="paragraph" w:customStyle="1" w:styleId="WW-Recuonormal">
    <w:name w:val="WW-Recuo normal"/>
    <w:basedOn w:val="Normal"/>
    <w:rsid w:val="0090280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96F"/>
  </w:style>
  <w:style w:type="paragraph" w:customStyle="1" w:styleId="Default">
    <w:name w:val="Default"/>
    <w:rsid w:val="00F14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SombreamentoClaro-nfase1">
    <w:name w:val="Light Shading Accent 1"/>
    <w:basedOn w:val="Tabelanormal"/>
    <w:uiPriority w:val="60"/>
    <w:rsid w:val="00F149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">
    <w:name w:val="texto"/>
    <w:basedOn w:val="Normal"/>
    <w:rsid w:val="00FA09FD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FC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FC8"/>
    <w:rPr>
      <w:sz w:val="20"/>
      <w:szCs w:val="20"/>
    </w:rPr>
  </w:style>
  <w:style w:type="paragraph" w:customStyle="1" w:styleId="m2243438004460403244xxxxxxxxxmsoplaintext">
    <w:name w:val="m_2243438004460403244xxxxxxxxxmsoplaintext"/>
    <w:basedOn w:val="Normal"/>
    <w:uiPriority w:val="99"/>
    <w:rsid w:val="00E150D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dentifica">
    <w:name w:val="identific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95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3663"/>
    <w:rPr>
      <w:rFonts w:eastAsiaTheme="minorEastAsia"/>
      <w:b/>
      <w:b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Ttulo6"/>
    <w:rsid w:val="00FE36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3663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3663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3663"/>
    <w:rPr>
      <w:rFonts w:asciiTheme="majorHAnsi" w:eastAsiaTheme="majorEastAsia" w:hAnsiTheme="majorHAnsi" w:cstheme="majorBid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E366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663"/>
    <w:rPr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6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36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FE36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296555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93CD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3CD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56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3B2730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366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B2730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FE366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366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366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366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SemEspaamento">
    <w:name w:val="No Spacing"/>
    <w:uiPriority w:val="1"/>
    <w:qFormat/>
    <w:rsid w:val="002F61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F6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B27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B273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3B2730"/>
    <w:pPr>
      <w:suppressLineNumbers/>
      <w:suppressAutoHyphens/>
    </w:pPr>
    <w:rPr>
      <w:sz w:val="24"/>
      <w:szCs w:val="24"/>
      <w:lang w:eastAsia="zh-CN"/>
    </w:rPr>
  </w:style>
  <w:style w:type="paragraph" w:customStyle="1" w:styleId="Ttulodatabela">
    <w:name w:val="Título da tabela"/>
    <w:basedOn w:val="Contedodatabela"/>
    <w:rsid w:val="003B2730"/>
    <w:pPr>
      <w:jc w:val="center"/>
    </w:pPr>
    <w:rPr>
      <w:b/>
      <w:bCs/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A5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56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CA5635"/>
    <w:pPr>
      <w:spacing w:before="75" w:after="75"/>
      <w:ind w:left="45" w:right="45"/>
    </w:pPr>
    <w:rPr>
      <w:rFonts w:ascii="Verdana" w:hAnsi="Verdana"/>
      <w:sz w:val="18"/>
      <w:szCs w:val="18"/>
    </w:rPr>
  </w:style>
  <w:style w:type="character" w:styleId="nfase">
    <w:name w:val="Emphasis"/>
    <w:basedOn w:val="Fontepargpadro"/>
    <w:uiPriority w:val="20"/>
    <w:qFormat/>
    <w:rsid w:val="00CA5635"/>
    <w:rPr>
      <w:i/>
      <w:iCs/>
    </w:rPr>
  </w:style>
  <w:style w:type="character" w:styleId="Forte">
    <w:name w:val="Strong"/>
    <w:basedOn w:val="Fontepargpadro"/>
    <w:uiPriority w:val="22"/>
    <w:qFormat/>
    <w:rsid w:val="00CA5635"/>
    <w:rPr>
      <w:b/>
      <w:bCs/>
    </w:rPr>
  </w:style>
  <w:style w:type="character" w:styleId="Hyperlink">
    <w:name w:val="Hyperlink"/>
    <w:basedOn w:val="Fontepargpadro"/>
    <w:uiPriority w:val="99"/>
    <w:unhideWhenUsed/>
    <w:rsid w:val="00CA5635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A5635"/>
  </w:style>
  <w:style w:type="character" w:customStyle="1" w:styleId="negritar">
    <w:name w:val="negritar"/>
    <w:basedOn w:val="Fontepargpadro"/>
    <w:rsid w:val="00CA5635"/>
  </w:style>
  <w:style w:type="paragraph" w:styleId="PargrafodaLista">
    <w:name w:val="List Paragraph"/>
    <w:basedOn w:val="Normal"/>
    <w:uiPriority w:val="34"/>
    <w:qFormat/>
    <w:rsid w:val="00584F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1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5DE"/>
    <w:rPr>
      <w:rFonts w:ascii="Tahoma" w:hAnsi="Tahoma" w:cs="Tahoma"/>
      <w:sz w:val="16"/>
      <w:szCs w:val="16"/>
    </w:rPr>
  </w:style>
  <w:style w:type="table" w:styleId="GradeClara-nfase5">
    <w:name w:val="Light Grid Accent 5"/>
    <w:basedOn w:val="Tabelanormal"/>
    <w:uiPriority w:val="62"/>
    <w:rsid w:val="006606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har"/>
    <w:rsid w:val="00902805"/>
    <w:pPr>
      <w:widowControl w:val="0"/>
      <w:suppressAutoHyphens/>
      <w:spacing w:after="120"/>
    </w:pPr>
    <w:rPr>
      <w:rFonts w:eastAsia="Arial Unicode MS"/>
      <w:sz w:val="24"/>
    </w:rPr>
  </w:style>
  <w:style w:type="character" w:customStyle="1" w:styleId="CorpodetextoChar">
    <w:name w:val="Corpo de texto Char"/>
    <w:basedOn w:val="Fontepargpadro"/>
    <w:link w:val="Corpodetexto"/>
    <w:rsid w:val="00902805"/>
    <w:rPr>
      <w:rFonts w:ascii="Times New Roman" w:eastAsia="Arial Unicode MS" w:hAnsi="Times New Roman" w:cs="Times New Roman"/>
      <w:sz w:val="24"/>
      <w:szCs w:val="20"/>
    </w:rPr>
  </w:style>
  <w:style w:type="paragraph" w:customStyle="1" w:styleId="WW-Recuonormal">
    <w:name w:val="WW-Recuo normal"/>
    <w:basedOn w:val="Normal"/>
    <w:rsid w:val="00902805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149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1496F"/>
  </w:style>
  <w:style w:type="paragraph" w:customStyle="1" w:styleId="Default">
    <w:name w:val="Default"/>
    <w:rsid w:val="00F14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SombreamentoClaro-nfase1">
    <w:name w:val="Light Shading Accent 1"/>
    <w:basedOn w:val="Tabelanormal"/>
    <w:uiPriority w:val="60"/>
    <w:rsid w:val="00F1496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exto">
    <w:name w:val="texto"/>
    <w:basedOn w:val="Normal"/>
    <w:rsid w:val="00FA09FD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FC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FC8"/>
    <w:rPr>
      <w:sz w:val="20"/>
      <w:szCs w:val="20"/>
    </w:rPr>
  </w:style>
  <w:style w:type="paragraph" w:customStyle="1" w:styleId="m2243438004460403244xxxxxxxxxmsoplaintext">
    <w:name w:val="m_2243438004460403244xxxxxxxxxmsoplaintext"/>
    <w:basedOn w:val="Normal"/>
    <w:uiPriority w:val="99"/>
    <w:rsid w:val="00E150D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dentifica">
    <w:name w:val="identific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paragraph" w:customStyle="1" w:styleId="ementa">
    <w:name w:val="ementa"/>
    <w:basedOn w:val="Normal"/>
    <w:rsid w:val="003C282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39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950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3663"/>
    <w:rPr>
      <w:rFonts w:eastAsiaTheme="minorEastAsia"/>
      <w:b/>
      <w:bCs/>
      <w:sz w:val="28"/>
      <w:szCs w:val="28"/>
      <w:lang w:val="en-US"/>
    </w:rPr>
  </w:style>
  <w:style w:type="character" w:customStyle="1" w:styleId="Ttulo6Char">
    <w:name w:val="Título 6 Char"/>
    <w:basedOn w:val="Fontepargpadro"/>
    <w:link w:val="Ttulo6"/>
    <w:rsid w:val="00FE36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3663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3663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3663"/>
    <w:rPr>
      <w:rFonts w:asciiTheme="majorHAnsi" w:eastAsiaTheme="majorEastAsia" w:hAnsiTheme="majorHAnsi" w:cstheme="majorBid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E3663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663"/>
    <w:rPr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66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36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har">
    <w:name w:val="Título Char"/>
    <w:basedOn w:val="Fontepargpadro"/>
    <w:link w:val="Ttulo"/>
    <w:uiPriority w:val="10"/>
    <w:rsid w:val="00FE366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296555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93CD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3C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4AC8-3F68-4F70-B643-CA571033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Administrador</cp:lastModifiedBy>
  <cp:revision>2</cp:revision>
  <cp:lastPrinted>2022-08-23T14:27:00Z</cp:lastPrinted>
  <dcterms:created xsi:type="dcterms:W3CDTF">2022-09-22T20:50:00Z</dcterms:created>
  <dcterms:modified xsi:type="dcterms:W3CDTF">2022-09-22T20:50:00Z</dcterms:modified>
</cp:coreProperties>
</file>